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2C" w:rsidRPr="00F6632C" w:rsidRDefault="00F6632C" w:rsidP="00F6632C">
      <w:pPr>
        <w:pStyle w:val="Default"/>
        <w:pageBreakBefore/>
        <w:spacing w:line="276" w:lineRule="auto"/>
        <w:ind w:firstLine="709"/>
        <w:rPr>
          <w:color w:val="auto"/>
          <w:szCs w:val="23"/>
        </w:rPr>
      </w:pPr>
      <w:r w:rsidRPr="00FB5F76">
        <w:rPr>
          <w:b/>
          <w:bCs/>
          <w:color w:val="auto"/>
          <w:szCs w:val="23"/>
        </w:rPr>
        <w:t xml:space="preserve">Innholdsfortegnelse: </w:t>
      </w:r>
    </w:p>
    <w:p w:rsidR="00F6632C" w:rsidRPr="00FB5F76" w:rsidRDefault="00F6632C" w:rsidP="00F6632C">
      <w:pPr>
        <w:pStyle w:val="Default"/>
        <w:tabs>
          <w:tab w:val="left" w:pos="709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b/>
          <w:bCs/>
          <w:color w:val="auto"/>
          <w:sz w:val="23"/>
          <w:szCs w:val="23"/>
        </w:rPr>
        <w:t xml:space="preserve">KAP. 1 ALMINNELIGE BESTEMMELSER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1-1   </w:t>
      </w:r>
      <w:r w:rsidRPr="00FB5F76">
        <w:rPr>
          <w:color w:val="auto"/>
          <w:sz w:val="23"/>
          <w:szCs w:val="23"/>
        </w:rPr>
        <w:tab/>
        <w:t xml:space="preserve">Betalingsplikt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1-2  </w:t>
      </w:r>
      <w:r w:rsidRPr="00FB5F76">
        <w:rPr>
          <w:color w:val="auto"/>
          <w:sz w:val="23"/>
          <w:szCs w:val="23"/>
        </w:rPr>
        <w:tab/>
        <w:t xml:space="preserve">Beregningstidspunkt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1-3  </w:t>
      </w:r>
      <w:r w:rsidRPr="00FB5F76">
        <w:rPr>
          <w:color w:val="auto"/>
          <w:sz w:val="23"/>
          <w:szCs w:val="23"/>
        </w:rPr>
        <w:tab/>
        <w:t xml:space="preserve">Forfalte ubetalte fordringer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1-4   </w:t>
      </w:r>
      <w:r w:rsidRPr="00FB5F76">
        <w:rPr>
          <w:color w:val="auto"/>
          <w:sz w:val="23"/>
          <w:szCs w:val="23"/>
        </w:rPr>
        <w:tab/>
        <w:t xml:space="preserve">Regulering av gebyr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1-5   </w:t>
      </w:r>
      <w:r w:rsidRPr="00FB5F76">
        <w:rPr>
          <w:color w:val="auto"/>
          <w:sz w:val="23"/>
          <w:szCs w:val="23"/>
        </w:rPr>
        <w:tab/>
        <w:t xml:space="preserve">Timepris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1-6   </w:t>
      </w:r>
      <w:r w:rsidRPr="00FB5F76">
        <w:rPr>
          <w:color w:val="auto"/>
          <w:sz w:val="23"/>
          <w:szCs w:val="23"/>
        </w:rPr>
        <w:tab/>
        <w:t xml:space="preserve">Avbrutt arbeid / Trukket sak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1-7   </w:t>
      </w:r>
      <w:r w:rsidRPr="00FB5F76">
        <w:rPr>
          <w:color w:val="auto"/>
          <w:sz w:val="23"/>
          <w:szCs w:val="23"/>
        </w:rPr>
        <w:tab/>
        <w:t xml:space="preserve">Urimelig gebyr </w:t>
      </w:r>
      <w:bookmarkStart w:id="0" w:name="_GoBack"/>
      <w:bookmarkEnd w:id="0"/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 w:firstLine="11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1-8   </w:t>
      </w:r>
      <w:r w:rsidRPr="00FB5F76">
        <w:rPr>
          <w:color w:val="auto"/>
          <w:sz w:val="23"/>
          <w:szCs w:val="23"/>
        </w:rPr>
        <w:tab/>
        <w:t>Gebyr for sakkyndig bistand</w:t>
      </w:r>
      <w:r w:rsidRPr="00FB5F76">
        <w:rPr>
          <w:b/>
          <w:bCs/>
          <w:color w:val="auto"/>
          <w:sz w:val="23"/>
          <w:szCs w:val="23"/>
        </w:rPr>
        <w:t xml:space="preserve">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1-9   </w:t>
      </w:r>
      <w:r w:rsidRPr="00FB5F76">
        <w:rPr>
          <w:color w:val="auto"/>
          <w:sz w:val="23"/>
          <w:szCs w:val="23"/>
        </w:rPr>
        <w:tab/>
        <w:t xml:space="preserve">Tilsyn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1-10  </w:t>
      </w:r>
      <w:r w:rsidRPr="00FB5F76">
        <w:rPr>
          <w:color w:val="auto"/>
          <w:sz w:val="23"/>
          <w:szCs w:val="23"/>
        </w:rPr>
        <w:tab/>
        <w:t xml:space="preserve">Klageadgang </w:t>
      </w:r>
    </w:p>
    <w:p w:rsidR="00F6632C" w:rsidRPr="00FB5F76" w:rsidRDefault="00F6632C" w:rsidP="00F6632C">
      <w:pPr>
        <w:pStyle w:val="Default"/>
        <w:tabs>
          <w:tab w:val="left" w:pos="709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  </w:t>
      </w:r>
    </w:p>
    <w:p w:rsidR="00F6632C" w:rsidRPr="00FB5F76" w:rsidRDefault="00F6632C" w:rsidP="00F6632C">
      <w:pPr>
        <w:pStyle w:val="Default"/>
        <w:tabs>
          <w:tab w:val="left" w:pos="709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b/>
          <w:bCs/>
          <w:color w:val="auto"/>
          <w:sz w:val="23"/>
          <w:szCs w:val="23"/>
        </w:rPr>
        <w:t xml:space="preserve">KAP. 2 DETALJREGULERING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2-1  </w:t>
      </w:r>
      <w:r w:rsidRPr="00FB5F76">
        <w:rPr>
          <w:color w:val="auto"/>
          <w:sz w:val="23"/>
          <w:szCs w:val="23"/>
        </w:rPr>
        <w:tab/>
        <w:t xml:space="preserve">Generelt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2-2 </w:t>
      </w:r>
      <w:r w:rsidRPr="00FB5F76">
        <w:rPr>
          <w:color w:val="auto"/>
          <w:sz w:val="23"/>
          <w:szCs w:val="23"/>
        </w:rPr>
        <w:tab/>
        <w:t xml:space="preserve">Fritak for gebyr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2-3  </w:t>
      </w:r>
      <w:r w:rsidRPr="00FB5F76">
        <w:rPr>
          <w:color w:val="auto"/>
          <w:sz w:val="23"/>
          <w:szCs w:val="23"/>
        </w:rPr>
        <w:tab/>
        <w:t xml:space="preserve">Detaljregulering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2-4  </w:t>
      </w:r>
      <w:r w:rsidRPr="00FB5F76">
        <w:rPr>
          <w:color w:val="auto"/>
          <w:sz w:val="23"/>
          <w:szCs w:val="23"/>
        </w:rPr>
        <w:tab/>
        <w:t xml:space="preserve">Konsekvensutredninger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2-5 </w:t>
      </w:r>
      <w:r w:rsidRPr="00FB5F76">
        <w:rPr>
          <w:color w:val="auto"/>
          <w:sz w:val="23"/>
          <w:szCs w:val="23"/>
        </w:rPr>
        <w:tab/>
        <w:t xml:space="preserve">Mindre reguleringsendringer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2-6 </w:t>
      </w:r>
      <w:r w:rsidRPr="00FB5F76">
        <w:rPr>
          <w:color w:val="auto"/>
          <w:sz w:val="23"/>
          <w:szCs w:val="23"/>
        </w:rPr>
        <w:tab/>
        <w:t xml:space="preserve">Forlengelse av planvedtak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2-7  </w:t>
      </w:r>
      <w:r w:rsidRPr="00FB5F76">
        <w:rPr>
          <w:color w:val="auto"/>
          <w:sz w:val="23"/>
          <w:szCs w:val="23"/>
        </w:rPr>
        <w:tab/>
        <w:t xml:space="preserve">Andre utredninger og tilleggsgebyr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2-8 </w:t>
      </w:r>
      <w:r w:rsidRPr="00FB5F76">
        <w:rPr>
          <w:color w:val="auto"/>
          <w:sz w:val="23"/>
          <w:szCs w:val="23"/>
        </w:rPr>
        <w:tab/>
        <w:t xml:space="preserve">Maksimumsgebyr for planbehandling </w:t>
      </w:r>
    </w:p>
    <w:p w:rsidR="00F6632C" w:rsidRPr="00FB5F76" w:rsidRDefault="00F6632C" w:rsidP="00F6632C">
      <w:pPr>
        <w:pStyle w:val="Default"/>
        <w:tabs>
          <w:tab w:val="left" w:pos="709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  </w:t>
      </w:r>
    </w:p>
    <w:p w:rsidR="00F6632C" w:rsidRPr="00FB5F76" w:rsidRDefault="00F6632C" w:rsidP="00F6632C">
      <w:pPr>
        <w:pStyle w:val="Default"/>
        <w:tabs>
          <w:tab w:val="left" w:pos="709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b/>
          <w:bCs/>
          <w:color w:val="auto"/>
          <w:sz w:val="23"/>
          <w:szCs w:val="23"/>
        </w:rPr>
        <w:t xml:space="preserve">KAP. 3 BEHANDLING AV BYGGESAKER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3-1  </w:t>
      </w:r>
      <w:r w:rsidRPr="00FB5F76">
        <w:rPr>
          <w:color w:val="auto"/>
          <w:sz w:val="23"/>
          <w:szCs w:val="23"/>
        </w:rPr>
        <w:tab/>
        <w:t xml:space="preserve">Generelt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3-2  </w:t>
      </w:r>
      <w:r w:rsidRPr="00FB5F76">
        <w:rPr>
          <w:color w:val="auto"/>
          <w:sz w:val="23"/>
          <w:szCs w:val="23"/>
        </w:rPr>
        <w:tab/>
        <w:t xml:space="preserve">Tiltak som krever søknad og tillatelse, uten ansvarsrett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3-3  </w:t>
      </w:r>
      <w:r w:rsidRPr="00FB5F76">
        <w:rPr>
          <w:color w:val="auto"/>
          <w:sz w:val="23"/>
          <w:szCs w:val="23"/>
        </w:rPr>
        <w:tab/>
        <w:t xml:space="preserve">Tiltak som krever søknad og tillatelse, med ansvarsrett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3-4  </w:t>
      </w:r>
      <w:r w:rsidRPr="00FB5F76">
        <w:rPr>
          <w:color w:val="auto"/>
          <w:sz w:val="23"/>
          <w:szCs w:val="23"/>
        </w:rPr>
        <w:tab/>
        <w:t xml:space="preserve">Større bygg og spesielle bygg, nybygg, til- og påbygg </w:t>
      </w:r>
    </w:p>
    <w:p w:rsidR="00F6632C" w:rsidRPr="00FB5F76" w:rsidRDefault="00F6632C" w:rsidP="00F6632C">
      <w:pPr>
        <w:pStyle w:val="Default"/>
        <w:tabs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3-5  </w:t>
      </w:r>
      <w:r w:rsidRPr="00FB5F76">
        <w:rPr>
          <w:color w:val="auto"/>
          <w:sz w:val="23"/>
          <w:szCs w:val="23"/>
        </w:rPr>
        <w:tab/>
        <w:t xml:space="preserve">Endring av eksisterende bebyggelse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3-6  </w:t>
      </w:r>
      <w:r w:rsidRPr="00FB5F76">
        <w:rPr>
          <w:color w:val="auto"/>
          <w:sz w:val="23"/>
          <w:szCs w:val="23"/>
        </w:rPr>
        <w:tab/>
        <w:t xml:space="preserve">Tekniske installasjoner – oppføring, endring, reparasjon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3-7  </w:t>
      </w:r>
      <w:r w:rsidRPr="00FB5F76">
        <w:rPr>
          <w:color w:val="auto"/>
          <w:sz w:val="23"/>
          <w:szCs w:val="23"/>
        </w:rPr>
        <w:tab/>
        <w:t xml:space="preserve">Andre tiltak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3-8  </w:t>
      </w:r>
      <w:r w:rsidRPr="00FB5F76">
        <w:rPr>
          <w:color w:val="auto"/>
          <w:sz w:val="23"/>
          <w:szCs w:val="23"/>
        </w:rPr>
        <w:tab/>
        <w:t xml:space="preserve">Bygninger som er fredet eller regulert til bevaring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3-9  </w:t>
      </w:r>
      <w:r w:rsidRPr="00FB5F76">
        <w:rPr>
          <w:color w:val="auto"/>
          <w:sz w:val="23"/>
          <w:szCs w:val="23"/>
        </w:rPr>
        <w:tab/>
        <w:t xml:space="preserve">Endring av tillatelse </w:t>
      </w:r>
    </w:p>
    <w:p w:rsidR="00F6632C" w:rsidRPr="00FB5F76" w:rsidRDefault="00F6632C" w:rsidP="00F6632C">
      <w:pPr>
        <w:pStyle w:val="Default"/>
        <w:tabs>
          <w:tab w:val="left" w:pos="709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   </w:t>
      </w:r>
    </w:p>
    <w:p w:rsidR="00F6632C" w:rsidRPr="00FB5F76" w:rsidRDefault="00F6632C" w:rsidP="007D7352">
      <w:pPr>
        <w:pStyle w:val="Default"/>
        <w:tabs>
          <w:tab w:val="left" w:pos="709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b/>
          <w:bCs/>
          <w:color w:val="auto"/>
          <w:sz w:val="23"/>
          <w:szCs w:val="23"/>
        </w:rPr>
        <w:t xml:space="preserve">KAP. 4 AVSLAG, DISPENSASJONER, ENDRING, ULOVLIG IGANGSETTING MV. </w:t>
      </w:r>
      <w:r w:rsidRPr="00FB5F76">
        <w:rPr>
          <w:color w:val="auto"/>
          <w:sz w:val="23"/>
          <w:szCs w:val="23"/>
        </w:rPr>
        <w:tab/>
        <w:t xml:space="preserve">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4-1  </w:t>
      </w:r>
      <w:r w:rsidRPr="00FB5F76">
        <w:rPr>
          <w:color w:val="auto"/>
          <w:sz w:val="23"/>
          <w:szCs w:val="23"/>
        </w:rPr>
        <w:tab/>
        <w:t xml:space="preserve">Ulovlighetsoppfølging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4-2 </w:t>
      </w:r>
      <w:r w:rsidRPr="00FB5F76">
        <w:rPr>
          <w:color w:val="auto"/>
          <w:sz w:val="23"/>
          <w:szCs w:val="23"/>
        </w:rPr>
        <w:tab/>
        <w:t xml:space="preserve">Overtredelsesgebyr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4-3  </w:t>
      </w:r>
      <w:r w:rsidRPr="00FB5F76">
        <w:rPr>
          <w:color w:val="auto"/>
          <w:sz w:val="23"/>
          <w:szCs w:val="23"/>
        </w:rPr>
        <w:tab/>
        <w:t xml:space="preserve">Tiltak som krever dispensasjon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b/>
          <w:color w:val="auto"/>
          <w:sz w:val="23"/>
          <w:szCs w:val="23"/>
        </w:rPr>
      </w:pPr>
      <w:r w:rsidRPr="00FB5F76">
        <w:rPr>
          <w:b/>
          <w:color w:val="auto"/>
          <w:sz w:val="23"/>
          <w:szCs w:val="23"/>
        </w:rPr>
        <w:t>KAP. 5 RIVING AV BYGNINGER, KONSTRUKSJONER OG ANLEGG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>§ 5-1</w:t>
      </w:r>
      <w:r w:rsidRPr="00FB5F76">
        <w:rPr>
          <w:color w:val="auto"/>
          <w:sz w:val="23"/>
          <w:szCs w:val="23"/>
        </w:rPr>
        <w:tab/>
        <w:t>Tiltak etter pbl. §§ 20-3 og 20-4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b/>
          <w:color w:val="auto"/>
          <w:sz w:val="23"/>
          <w:szCs w:val="23"/>
        </w:rPr>
      </w:pPr>
      <w:r w:rsidRPr="00FB5F76">
        <w:rPr>
          <w:b/>
          <w:color w:val="auto"/>
          <w:sz w:val="23"/>
          <w:szCs w:val="23"/>
        </w:rPr>
        <w:t>KAP. 6 SKILT OG REKLAME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6-1 </w:t>
      </w:r>
      <w:r w:rsidRPr="00FB5F76">
        <w:rPr>
          <w:color w:val="auto"/>
          <w:sz w:val="23"/>
          <w:szCs w:val="23"/>
        </w:rPr>
        <w:tab/>
        <w:t>Behandling av søknader</w:t>
      </w:r>
    </w:p>
    <w:p w:rsidR="00F6632C" w:rsidRPr="00FB5F76" w:rsidRDefault="00F6632C" w:rsidP="00F6632C">
      <w:pPr>
        <w:pStyle w:val="Default"/>
        <w:pageBreakBefore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b/>
          <w:bCs/>
          <w:color w:val="auto"/>
          <w:sz w:val="23"/>
          <w:szCs w:val="23"/>
        </w:rPr>
        <w:lastRenderedPageBreak/>
        <w:t xml:space="preserve">KAP. 7 HEISER OG LØFTEINNRETNINGER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7-1  </w:t>
      </w:r>
      <w:r w:rsidRPr="00FB5F76">
        <w:rPr>
          <w:color w:val="auto"/>
          <w:sz w:val="23"/>
          <w:szCs w:val="23"/>
        </w:rPr>
        <w:tab/>
        <w:t xml:space="preserve">Driftstillatelse og tillatelse til tiltak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  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b/>
          <w:bCs/>
          <w:color w:val="auto"/>
          <w:sz w:val="23"/>
          <w:szCs w:val="23"/>
        </w:rPr>
        <w:t xml:space="preserve">KAP. 8 DELINGSSØKNADER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§ 8-1 </w:t>
      </w:r>
      <w:r w:rsidRPr="00FB5F76">
        <w:rPr>
          <w:color w:val="auto"/>
          <w:sz w:val="23"/>
          <w:szCs w:val="23"/>
        </w:rPr>
        <w:tab/>
        <w:t xml:space="preserve">Saksbehandling </w:t>
      </w:r>
    </w:p>
    <w:p w:rsidR="00AA690E" w:rsidRDefault="00AA690E"/>
    <w:p w:rsidR="00F6632C" w:rsidRDefault="00F6632C"/>
    <w:p w:rsidR="00F6632C" w:rsidRDefault="00F6632C"/>
    <w:p w:rsidR="00F6632C" w:rsidRDefault="00F6632C"/>
    <w:p w:rsidR="00F6632C" w:rsidRDefault="00F6632C"/>
    <w:p w:rsidR="00F6632C" w:rsidRDefault="00F6632C"/>
    <w:p w:rsidR="00F6632C" w:rsidRDefault="00F6632C"/>
    <w:p w:rsidR="00F6632C" w:rsidRDefault="00F6632C"/>
    <w:p w:rsidR="00F6632C" w:rsidRDefault="00F6632C"/>
    <w:p w:rsidR="00F6632C" w:rsidRDefault="00F6632C"/>
    <w:p w:rsidR="00F6632C" w:rsidRDefault="00F6632C"/>
    <w:p w:rsidR="00F6632C" w:rsidRDefault="00F6632C"/>
    <w:p w:rsidR="00F6632C" w:rsidRDefault="00F6632C"/>
    <w:p w:rsidR="00F6632C" w:rsidRDefault="00F6632C"/>
    <w:p w:rsidR="00F6632C" w:rsidRDefault="00F6632C"/>
    <w:p w:rsidR="00F6632C" w:rsidRDefault="00F6632C"/>
    <w:p w:rsidR="00F6632C" w:rsidRDefault="00F6632C"/>
    <w:p w:rsidR="00F6632C" w:rsidRDefault="00F6632C"/>
    <w:p w:rsidR="00F6632C" w:rsidRDefault="00F6632C"/>
    <w:p w:rsidR="00F6632C" w:rsidRDefault="00F6632C"/>
    <w:p w:rsidR="00F6632C" w:rsidRDefault="00F6632C"/>
    <w:p w:rsidR="00F6632C" w:rsidRDefault="00F6632C"/>
    <w:p w:rsidR="00F6632C" w:rsidRDefault="00F6632C"/>
    <w:p w:rsidR="00F6632C" w:rsidRDefault="00F6632C"/>
    <w:p w:rsidR="00F6632C" w:rsidRDefault="00F6632C"/>
    <w:p w:rsidR="00F6632C" w:rsidRPr="00FB5F76" w:rsidRDefault="00F6632C" w:rsidP="00F6632C">
      <w:pPr>
        <w:pStyle w:val="Default"/>
        <w:pageBreakBefore/>
        <w:spacing w:line="276" w:lineRule="auto"/>
        <w:rPr>
          <w:color w:val="auto"/>
          <w:sz w:val="28"/>
          <w:szCs w:val="28"/>
        </w:rPr>
      </w:pPr>
      <w:r w:rsidRPr="00FB5F76">
        <w:rPr>
          <w:b/>
          <w:bCs/>
          <w:color w:val="auto"/>
          <w:sz w:val="28"/>
          <w:szCs w:val="28"/>
        </w:rPr>
        <w:lastRenderedPageBreak/>
        <w:t>KAP. 1 ALMINNELIGE BESTEMMELSER</w:t>
      </w:r>
      <w:r w:rsidRPr="00FB5F76">
        <w:rPr>
          <w:color w:val="auto"/>
          <w:sz w:val="28"/>
          <w:szCs w:val="28"/>
        </w:rPr>
        <w:t xml:space="preserve">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 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Gebyrer vedtatt med hjemmel i plan- og bygningsloven § 33-1 og gjelder tiltak som blir behandlet etter </w:t>
      </w:r>
      <w:r w:rsidRPr="00FB5F76">
        <w:rPr>
          <w:b/>
          <w:bCs/>
          <w:i/>
          <w:iCs/>
          <w:color w:val="auto"/>
          <w:sz w:val="22"/>
          <w:szCs w:val="22"/>
        </w:rPr>
        <w:t xml:space="preserve">forskrift om byggesak (byggesaksforskriften) SAK 10. </w:t>
      </w: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1-1 BETALINGSPLIKT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Alle som får utført tjenester etter dette regulativ skal betale gebyr. Gebyret forfaller til betaling 30 dager etter fakturadato. Ved for sen betaling påløper purregebyr, 10 % av rettsgebyret. Gebyret utstedes til tiltakshaver.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>Ved avslag på søknad blir gebyret ikke godskrevet ved innsendelse av ny revidert søknad.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 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1-2 BEREGNINGSTIDSPUNKT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Gebyret beregnes etter de satser som gjelder på det tidspunkt fullstendig planforslag, søknad, endringssøknad, melding eller rekvisisjon foreligger.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 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1-3 FORFALTE UBETALTE FORDRINGER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Dersom kommunen har en forfalt fordring overfor en søker/ forslagsstiller /rekvirent, kan kommunen kreve at gebyr for den nye saken er betalt før behandling av denne påbegynnes. Gebyret for ulike sakstyper forfaller forøvrig til betaling slik: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tabs>
          <w:tab w:val="left" w:pos="567"/>
        </w:tabs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A. </w:t>
      </w:r>
      <w:r w:rsidRPr="00FB5F76">
        <w:rPr>
          <w:b/>
          <w:bCs/>
          <w:color w:val="auto"/>
          <w:sz w:val="22"/>
          <w:szCs w:val="22"/>
        </w:rPr>
        <w:tab/>
        <w:t>Planforslag og konsekvensutredninger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Gebyret for reguleringsplaner og konsekvensutredninger må være betalt før saken legges ut til offentlig ettersyn første gang. Mindre endringer i reguleringsplan faktureres når vedtak fattes.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   </w:t>
      </w:r>
    </w:p>
    <w:p w:rsidR="00F6632C" w:rsidRPr="00FB5F76" w:rsidRDefault="00F6632C" w:rsidP="00F6632C">
      <w:pPr>
        <w:pStyle w:val="Default"/>
        <w:tabs>
          <w:tab w:val="left" w:pos="567"/>
        </w:tabs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B. </w:t>
      </w:r>
      <w:r w:rsidRPr="00FB5F76">
        <w:rPr>
          <w:b/>
          <w:bCs/>
          <w:color w:val="auto"/>
          <w:sz w:val="22"/>
          <w:szCs w:val="22"/>
        </w:rPr>
        <w:tab/>
        <w:t xml:space="preserve">Byggesøknader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Gebyret faktureres når vedtak fattes. Igangsettelsestillatelse, brukstillatelse, eller ferdigattest vil ikke bli gitt før gebyret er betalt.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  </w:t>
      </w:r>
    </w:p>
    <w:p w:rsidR="00F6632C" w:rsidRPr="00FB5F76" w:rsidRDefault="00F6632C" w:rsidP="00F6632C">
      <w:pPr>
        <w:pStyle w:val="Default"/>
        <w:tabs>
          <w:tab w:val="left" w:pos="567"/>
        </w:tabs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C.  </w:t>
      </w:r>
      <w:r w:rsidRPr="00FB5F76">
        <w:rPr>
          <w:b/>
          <w:bCs/>
          <w:color w:val="auto"/>
          <w:sz w:val="22"/>
          <w:szCs w:val="22"/>
        </w:rPr>
        <w:tab/>
        <w:t xml:space="preserve">Skilt og reklame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Gebyret faktureres når vedtak fattes.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  </w:t>
      </w:r>
    </w:p>
    <w:p w:rsidR="00F6632C" w:rsidRPr="00FB5F76" w:rsidRDefault="00F6632C" w:rsidP="00F6632C">
      <w:pPr>
        <w:pStyle w:val="Default"/>
        <w:tabs>
          <w:tab w:val="left" w:pos="567"/>
          <w:tab w:val="left" w:pos="2268"/>
        </w:tabs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D.  </w:t>
      </w:r>
      <w:r w:rsidRPr="00FB5F76">
        <w:rPr>
          <w:b/>
          <w:bCs/>
          <w:color w:val="auto"/>
          <w:sz w:val="22"/>
          <w:szCs w:val="22"/>
        </w:rPr>
        <w:tab/>
        <w:t xml:space="preserve">Heiser /løfteanretninger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Gebyret må være betalt før driftstillatelse utstedes. 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1-4 REGULERING AV GEBYR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Endringer av forskrift om gebyrregulativ vedtas av kommunestyret. Det gjøres normalt i forbindelse med kommunestyrets behandling av budsjettet for kommende år. 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Rettsgebyret (kap 5) følger de til enhver tid gjeldende satser.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2"/>
          <w:szCs w:val="22"/>
        </w:rPr>
      </w:pPr>
    </w:p>
    <w:p w:rsidR="00F6632C" w:rsidRPr="00FB5F76" w:rsidRDefault="00F6632C" w:rsidP="00F6632C">
      <w:pPr>
        <w:rPr>
          <w:rFonts w:ascii="Times New Roman" w:hAnsi="Times New Roman" w:cs="Times New Roman"/>
          <w:b/>
          <w:bCs/>
        </w:rPr>
      </w:pPr>
      <w:r w:rsidRPr="00FB5F76">
        <w:rPr>
          <w:rFonts w:ascii="Times New Roman" w:hAnsi="Times New Roman" w:cs="Times New Roman"/>
          <w:b/>
          <w:bCs/>
        </w:rPr>
        <w:t>§ 1-5 TIMEPRIS</w:t>
      </w:r>
    </w:p>
    <w:p w:rsidR="00F6632C" w:rsidRPr="00FB5F76" w:rsidRDefault="00F6632C" w:rsidP="00F6632C">
      <w:pPr>
        <w:rPr>
          <w:rFonts w:ascii="Times New Roman" w:hAnsi="Times New Roman" w:cs="Times New Roman"/>
        </w:rPr>
      </w:pPr>
      <w:r w:rsidRPr="00FB5F76">
        <w:rPr>
          <w:rFonts w:ascii="Times New Roman" w:hAnsi="Times New Roman" w:cs="Times New Roman"/>
        </w:rPr>
        <w:t>For gebyr som ikke fastsettes på annen måte, herunder oppfølging av ulovlige tiltak, skal beregnes etter medgått tid følgende timesatser skal brukes:</w:t>
      </w:r>
    </w:p>
    <w:p w:rsidR="00F6632C" w:rsidRPr="00FB5F76" w:rsidRDefault="00F6632C" w:rsidP="00F6632C">
      <w:pPr>
        <w:rPr>
          <w:rFonts w:ascii="Times New Roman" w:hAnsi="Times New Roman" w:cs="Times New Roman"/>
        </w:rPr>
      </w:pPr>
    </w:p>
    <w:tbl>
      <w:tblPr>
        <w:tblStyle w:val="Tabellrutenett"/>
        <w:tblW w:w="4199" w:type="pct"/>
        <w:tblInd w:w="675" w:type="dxa"/>
        <w:tblLook w:val="04A0" w:firstRow="1" w:lastRow="0" w:firstColumn="1" w:lastColumn="0" w:noHBand="0" w:noVBand="1"/>
      </w:tblPr>
      <w:tblGrid>
        <w:gridCol w:w="2122"/>
        <w:gridCol w:w="4196"/>
        <w:gridCol w:w="1292"/>
      </w:tblGrid>
      <w:tr w:rsidR="00F6632C" w:rsidRPr="00FB5F76" w:rsidTr="00E017D6">
        <w:trPr>
          <w:trHeight w:val="533"/>
        </w:trPr>
        <w:tc>
          <w:tcPr>
            <w:tcW w:w="1394" w:type="pct"/>
            <w:vMerge w:val="restart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lastRenderedPageBreak/>
              <w:t>Kontorarbeid:</w:t>
            </w:r>
          </w:p>
        </w:tc>
        <w:tc>
          <w:tcPr>
            <w:tcW w:w="2757" w:type="pct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Saksbehandler</w:t>
            </w:r>
          </w:p>
        </w:tc>
        <w:tc>
          <w:tcPr>
            <w:tcW w:w="849" w:type="pct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 xml:space="preserve"> 1060</w:t>
            </w:r>
          </w:p>
        </w:tc>
      </w:tr>
      <w:tr w:rsidR="00F6632C" w:rsidRPr="00FB5F76" w:rsidTr="00E017D6">
        <w:trPr>
          <w:trHeight w:val="554"/>
        </w:trPr>
        <w:tc>
          <w:tcPr>
            <w:tcW w:w="1394" w:type="pct"/>
            <w:vMerge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757" w:type="pct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Assistent</w:t>
            </w:r>
          </w:p>
        </w:tc>
        <w:tc>
          <w:tcPr>
            <w:tcW w:w="849" w:type="pct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 xml:space="preserve"> 600</w:t>
            </w:r>
          </w:p>
        </w:tc>
      </w:tr>
      <w:tr w:rsidR="00F6632C" w:rsidRPr="00FB5F76" w:rsidTr="00E017D6">
        <w:trPr>
          <w:trHeight w:val="548"/>
        </w:trPr>
        <w:tc>
          <w:tcPr>
            <w:tcW w:w="1394" w:type="pct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Feltarbeid</w:t>
            </w:r>
          </w:p>
        </w:tc>
        <w:tc>
          <w:tcPr>
            <w:tcW w:w="2757" w:type="pct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Saksbehandler</w:t>
            </w:r>
          </w:p>
        </w:tc>
        <w:tc>
          <w:tcPr>
            <w:tcW w:w="849" w:type="pct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 xml:space="preserve"> 1060</w:t>
            </w:r>
          </w:p>
        </w:tc>
      </w:tr>
    </w:tbl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1-6 AVBRUTT ARBEID/TRUKKET SAK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Når en tiltakshaver/ forslagsstiller /rekvirent er årsak til at kommunens arbeid blir avbrutt, skal det betales en forholdsmessig andel av tilhørende gebyr tilsvarende det kommunen har utført eller måtte utføre, basert på timepris i henhold til § 1-5 - dog begrenset oppad til 75 % av satsene.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Denne generelle bestemmelse kommer ikke til anvendelse der regulativet inneholder detaljerte kriterier for slike forhold.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1-7 URIMELIG GEBYR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Dersom gebyret åpenbart er urimelig i forhold til de prinsipper som er lagt til grunn, og det arbeidet og de kostnadene kommunen har hatt, kan rådmannen eller den han/hun har gitt fullmakt, av eget tiltak fastsette et passende gebyr.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 </w:t>
      </w:r>
    </w:p>
    <w:p w:rsidR="00F6632C" w:rsidRPr="00FB5F76" w:rsidRDefault="00F6632C" w:rsidP="00F6632C">
      <w:pPr>
        <w:pStyle w:val="Default"/>
        <w:tabs>
          <w:tab w:val="left" w:pos="426"/>
        </w:tabs>
        <w:spacing w:line="276" w:lineRule="auto"/>
        <w:ind w:right="407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Fullmaktshaver kan under samme forutsetninger og med bakgrunn i grunngitt søknad fra den som har fått krav om betaling av gebyr, fastsette et redusert gebyr.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1-8 GEBYR FOR SAKKYNDIG BISTAND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Kommunen kan i særlige tilfeller rekvirere sakkyndig bistand for å få gjennomført nødvendig tilsyn i samsvar med reglene i plan- og bygningsloven § 33-1 og § 25-2, annet ledd. For slik sakkyndig bistand kreves et gebyr i tillegg til konsulentutgifter på kr 2 500,-.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1-9 TILSYN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Omlag 10 % av byggesaksgebyret innkreves for tilsyn.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1-10 KLAGEADGANG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Gebyrfastsettelsen i den enkelte sak kan ikke påklages, da dette kun er en oppfølging av regulativet. Dette gjelder ikke der det treffes skjønnsmessige avgjørelser.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 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Kommunens avgjørelse av søknad om reduksjon av gebyr kan påklages til Fylkesmannen for saker etter plan- og bygningsloven og til </w:t>
      </w:r>
      <w:r w:rsidRPr="009B5954">
        <w:rPr>
          <w:color w:val="auto"/>
          <w:sz w:val="22"/>
          <w:szCs w:val="22"/>
        </w:rPr>
        <w:t>Aremark kommunes klageorgan</w:t>
      </w:r>
      <w:r w:rsidRPr="00FB5F76">
        <w:rPr>
          <w:color w:val="auto"/>
          <w:sz w:val="22"/>
          <w:szCs w:val="22"/>
        </w:rPr>
        <w:t xml:space="preserve"> for saker etter forurensningsloven. 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rPr>
          <w:color w:val="auto"/>
        </w:rPr>
      </w:pP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rPr>
          <w:color w:val="auto"/>
        </w:rPr>
      </w:pP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rPr>
          <w:color w:val="auto"/>
          <w:sz w:val="28"/>
          <w:szCs w:val="28"/>
        </w:rPr>
      </w:pPr>
      <w:r w:rsidRPr="00FB5F76">
        <w:rPr>
          <w:b/>
          <w:bCs/>
          <w:color w:val="auto"/>
          <w:sz w:val="28"/>
          <w:szCs w:val="28"/>
        </w:rPr>
        <w:t>GEBYRER ETTER LOV OM PLANLEGGING OG BYGGESAKSBEHANDLING § 33-1 og § 32-8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3"/>
          <w:szCs w:val="23"/>
        </w:rPr>
      </w:pPr>
      <w:r w:rsidRPr="00FB5F76">
        <w:rPr>
          <w:b/>
          <w:bCs/>
          <w:color w:val="auto"/>
          <w:sz w:val="23"/>
          <w:szCs w:val="23"/>
        </w:rPr>
        <w:t xml:space="preserve">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8"/>
          <w:szCs w:val="28"/>
        </w:rPr>
      </w:pPr>
      <w:r w:rsidRPr="00FB5F76">
        <w:rPr>
          <w:b/>
          <w:bCs/>
          <w:color w:val="auto"/>
          <w:sz w:val="28"/>
          <w:szCs w:val="28"/>
        </w:rPr>
        <w:t xml:space="preserve">KAP. 2 DETALJREGULERING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  </w:t>
      </w:r>
    </w:p>
    <w:p w:rsidR="00F6632C" w:rsidRPr="00FB5F76" w:rsidRDefault="00F6632C" w:rsidP="00F6632C">
      <w:pPr>
        <w:pStyle w:val="Default"/>
        <w:spacing w:after="120"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2-1 GENERELT </w:t>
      </w:r>
    </w:p>
    <w:p w:rsidR="00F6632C" w:rsidRPr="00FB5F76" w:rsidRDefault="00F6632C" w:rsidP="00F6632C">
      <w:pPr>
        <w:pStyle w:val="Default"/>
        <w:tabs>
          <w:tab w:val="left" w:pos="142"/>
        </w:tabs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lastRenderedPageBreak/>
        <w:t xml:space="preserve">Regulativet gjelder for alle detaljreguleringer. Regulativet gjelder for nye reguleringsplaner og for utfylling og endring av vedtatte reguleringsplaner. </w:t>
      </w:r>
    </w:p>
    <w:p w:rsidR="00F6632C" w:rsidRPr="00FB5F76" w:rsidRDefault="00F6632C" w:rsidP="00F6632C">
      <w:pPr>
        <w:pStyle w:val="Default"/>
        <w:tabs>
          <w:tab w:val="left" w:pos="142"/>
        </w:tabs>
        <w:spacing w:line="276" w:lineRule="auto"/>
        <w:ind w:left="142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 </w:t>
      </w:r>
    </w:p>
    <w:p w:rsidR="00F6632C" w:rsidRPr="00FB5F76" w:rsidRDefault="00F6632C" w:rsidP="00F6632C">
      <w:pPr>
        <w:pStyle w:val="Default"/>
        <w:tabs>
          <w:tab w:val="left" w:pos="142"/>
        </w:tabs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Gebyr skal være innbetalt før saken legges frem til 1. gangs behandling, eller rådmannen fatter vedtak på delegasjon. </w:t>
      </w:r>
    </w:p>
    <w:p w:rsidR="00F6632C" w:rsidRPr="00FB5F76" w:rsidRDefault="00F6632C" w:rsidP="00F6632C">
      <w:pPr>
        <w:pStyle w:val="Default"/>
        <w:tabs>
          <w:tab w:val="left" w:pos="142"/>
        </w:tabs>
        <w:spacing w:line="276" w:lineRule="auto"/>
        <w:ind w:left="142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 </w:t>
      </w:r>
    </w:p>
    <w:p w:rsidR="00F6632C" w:rsidRPr="00FB5F76" w:rsidRDefault="00F6632C" w:rsidP="00F6632C">
      <w:pPr>
        <w:pStyle w:val="Default"/>
        <w:tabs>
          <w:tab w:val="left" w:pos="142"/>
        </w:tabs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Gebyret belastes forslagsstiller, uavhengig av antall hjemmelshavere innenfor planområdet. </w:t>
      </w:r>
    </w:p>
    <w:p w:rsidR="00F6632C" w:rsidRPr="00FB5F76" w:rsidRDefault="00F6632C" w:rsidP="00F6632C">
      <w:pPr>
        <w:pStyle w:val="Default"/>
        <w:tabs>
          <w:tab w:val="left" w:pos="142"/>
        </w:tabs>
        <w:spacing w:line="276" w:lineRule="auto"/>
        <w:ind w:left="142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 </w:t>
      </w:r>
    </w:p>
    <w:p w:rsidR="00F6632C" w:rsidRPr="00FB5F76" w:rsidRDefault="00F6632C" w:rsidP="00F6632C">
      <w:pPr>
        <w:pStyle w:val="Default"/>
        <w:tabs>
          <w:tab w:val="left" w:pos="142"/>
        </w:tabs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Det skal betales 50 % av fullt gebyr dersom forslagsstiller trekker innlevert reguleringsforslag før 1. gangs behandling i kommunen. Det samme gjelder når en sak må anses uaktuell som følge av manglende oppfølging av saken fra forslagsstiller. </w:t>
      </w:r>
    </w:p>
    <w:p w:rsidR="00F6632C" w:rsidRPr="00FB5F76" w:rsidRDefault="00F6632C" w:rsidP="00F6632C">
      <w:pPr>
        <w:pStyle w:val="Default"/>
        <w:tabs>
          <w:tab w:val="left" w:pos="142"/>
        </w:tabs>
        <w:spacing w:line="276" w:lineRule="auto"/>
        <w:rPr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 </w:t>
      </w:r>
    </w:p>
    <w:p w:rsidR="00F6632C" w:rsidRPr="00FB5F76" w:rsidRDefault="00F6632C" w:rsidP="00F6632C">
      <w:pPr>
        <w:pStyle w:val="Default"/>
        <w:spacing w:after="120"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>§ 2-2 FRITAK FOR GEBYR</w:t>
      </w:r>
      <w:r w:rsidRPr="00FB5F76">
        <w:rPr>
          <w:color w:val="auto"/>
          <w:sz w:val="22"/>
          <w:szCs w:val="22"/>
        </w:rPr>
        <w:t xml:space="preserve"> </w:t>
      </w:r>
    </w:p>
    <w:p w:rsidR="00F6632C" w:rsidRPr="00FB5F76" w:rsidRDefault="00F6632C" w:rsidP="00F6632C">
      <w:pPr>
        <w:pStyle w:val="Default"/>
        <w:tabs>
          <w:tab w:val="left" w:pos="142"/>
        </w:tabs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 Følgende forslag til reguleringsformål er fritatt for gebyr etter arealberegning: </w:t>
      </w:r>
    </w:p>
    <w:p w:rsidR="00F6632C" w:rsidRPr="00FB5F76" w:rsidRDefault="00F6632C" w:rsidP="00F6632C">
      <w:pPr>
        <w:pStyle w:val="Default"/>
        <w:widowControl w:val="0"/>
        <w:numPr>
          <w:ilvl w:val="0"/>
          <w:numId w:val="1"/>
        </w:numPr>
        <w:spacing w:after="61"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Landbruks- natur og friluftsområder hvor bygnings- eller anleggstiltak ikke tillates. </w:t>
      </w:r>
    </w:p>
    <w:p w:rsidR="00F6632C" w:rsidRPr="00FB5F76" w:rsidRDefault="00F6632C" w:rsidP="00F6632C">
      <w:pPr>
        <w:pStyle w:val="Default"/>
        <w:widowControl w:val="0"/>
        <w:numPr>
          <w:ilvl w:val="0"/>
          <w:numId w:val="1"/>
        </w:numPr>
        <w:spacing w:after="61"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Grønnstruktur hvor bygnings- eller anleggstiltak ikke tillates. </w:t>
      </w:r>
    </w:p>
    <w:p w:rsidR="00F6632C" w:rsidRPr="00FB5F76" w:rsidRDefault="00F6632C" w:rsidP="00F6632C">
      <w:pPr>
        <w:pStyle w:val="Default"/>
        <w:widowControl w:val="0"/>
        <w:numPr>
          <w:ilvl w:val="0"/>
          <w:numId w:val="1"/>
        </w:numPr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Natur- og friluftsområder i sjø og vassdrag hvor bygnings- eller anleggstiltak ikke tillates.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  </w:t>
      </w: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2-3 DETALJREGULERING </w:t>
      </w: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F6632C" w:rsidRPr="00FB5F76" w:rsidRDefault="00F6632C" w:rsidP="00F6632C">
      <w:pPr>
        <w:rPr>
          <w:rFonts w:ascii="Times New Roman" w:hAnsi="Times New Roman" w:cs="Times New Roman"/>
          <w:b/>
          <w:bCs/>
        </w:rPr>
      </w:pPr>
      <w:r w:rsidRPr="00FB5F76">
        <w:rPr>
          <w:rFonts w:ascii="Times New Roman" w:hAnsi="Times New Roman" w:cs="Times New Roman"/>
          <w:b/>
          <w:bCs/>
        </w:rPr>
        <w:t>Arealgebyr etter planområdets areal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004"/>
        <w:gridCol w:w="6446"/>
        <w:gridCol w:w="1146"/>
      </w:tblGrid>
      <w:tr w:rsidR="00F6632C" w:rsidRPr="00FB5F76" w:rsidTr="00E017D6">
        <w:trPr>
          <w:trHeight w:val="402"/>
        </w:trPr>
        <w:tc>
          <w:tcPr>
            <w:tcW w:w="1004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2-3-1</w:t>
            </w:r>
          </w:p>
        </w:tc>
        <w:tc>
          <w:tcPr>
            <w:tcW w:w="6446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Areal mindre enn 5000 m²</w:t>
            </w:r>
          </w:p>
        </w:tc>
        <w:tc>
          <w:tcPr>
            <w:tcW w:w="1146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125 000</w:t>
            </w:r>
          </w:p>
        </w:tc>
      </w:tr>
      <w:tr w:rsidR="00F6632C" w:rsidRPr="00FB5F76" w:rsidTr="00E017D6">
        <w:trPr>
          <w:trHeight w:val="402"/>
        </w:trPr>
        <w:tc>
          <w:tcPr>
            <w:tcW w:w="1004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2-3-2</w:t>
            </w:r>
          </w:p>
        </w:tc>
        <w:tc>
          <w:tcPr>
            <w:tcW w:w="6446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Areal mellom 5000 m² og 10 000 m² </w:t>
            </w:r>
          </w:p>
        </w:tc>
        <w:tc>
          <w:tcPr>
            <w:tcW w:w="1146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158 000</w:t>
            </w:r>
          </w:p>
        </w:tc>
      </w:tr>
      <w:tr w:rsidR="00F6632C" w:rsidRPr="00FB5F76" w:rsidTr="00E017D6">
        <w:trPr>
          <w:trHeight w:val="402"/>
        </w:trPr>
        <w:tc>
          <w:tcPr>
            <w:tcW w:w="1004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2-3-3</w:t>
            </w:r>
          </w:p>
        </w:tc>
        <w:tc>
          <w:tcPr>
            <w:tcW w:w="6446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Areal over 10 000 m² betales pr. påbegynt 5000 m²</w:t>
            </w:r>
          </w:p>
        </w:tc>
        <w:tc>
          <w:tcPr>
            <w:tcW w:w="1146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22 700</w:t>
            </w:r>
          </w:p>
        </w:tc>
      </w:tr>
    </w:tbl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noProof/>
          <w:color w:val="auto"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DB976A" wp14:editId="004C93FB">
                <wp:simplePos x="0" y="0"/>
                <wp:positionH relativeFrom="page">
                  <wp:posOffset>-7842885</wp:posOffset>
                </wp:positionH>
                <wp:positionV relativeFrom="page">
                  <wp:posOffset>6250305</wp:posOffset>
                </wp:positionV>
                <wp:extent cx="6440805" cy="237490"/>
                <wp:effectExtent l="0" t="1905" r="190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32C" w:rsidRDefault="00F6632C" w:rsidP="00F663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B97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7.55pt;margin-top:492.15pt;width:507.1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Wrtw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" o:allowincell="f" filled="f" stroked="f">
                <v:textbox>
                  <w:txbxContent>
                    <w:p w:rsidR="00F6632C" w:rsidRDefault="00F6632C" w:rsidP="00F6632C"/>
                  </w:txbxContent>
                </v:textbox>
                <w10:wrap type="through" anchorx="page" anchory="page"/>
              </v:shape>
            </w:pict>
          </mc:Fallback>
        </mc:AlternateContent>
      </w:r>
      <w:r w:rsidRPr="00FB5F76">
        <w:rPr>
          <w:color w:val="auto"/>
          <w:sz w:val="22"/>
          <w:szCs w:val="22"/>
        </w:rPr>
        <w:t xml:space="preserve">  </w:t>
      </w: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>§ 2-4 KONSEKVENSUTREDNINGER</w:t>
      </w:r>
    </w:p>
    <w:p w:rsidR="00F6632C" w:rsidRPr="00FB5F76" w:rsidRDefault="00F6632C" w:rsidP="00F6632C">
      <w:pPr>
        <w:pStyle w:val="Default"/>
        <w:tabs>
          <w:tab w:val="left" w:pos="142"/>
        </w:tabs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For planer som utløser krav om konsekvensutredning, jf pbl § 4-2, skal det betales et tilleggsgebyr som tilsvarer 50 % av satsene for selve reguleringsplanen, jf § 2-3.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 </w:t>
      </w: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2-5 MINDRE REGULERINGSENDRINGER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520"/>
        <w:gridCol w:w="1134"/>
      </w:tblGrid>
      <w:tr w:rsidR="00F6632C" w:rsidRPr="00FB5F76" w:rsidTr="00E017D6">
        <w:trPr>
          <w:trHeight w:val="418"/>
        </w:trPr>
        <w:tc>
          <w:tcPr>
            <w:tcW w:w="993" w:type="dxa"/>
            <w:vAlign w:val="center"/>
          </w:tcPr>
          <w:p w:rsidR="00F6632C" w:rsidRPr="00FB5F76" w:rsidRDefault="00F6632C" w:rsidP="00E017D6">
            <w:pPr>
              <w:ind w:left="34"/>
              <w:rPr>
                <w:rFonts w:ascii="Times New Roman" w:hAnsi="Times New Roman" w:cs="Times New Roman"/>
              </w:rPr>
            </w:pPr>
            <w:r w:rsidRPr="00FB5F76">
              <w:rPr>
                <w:rFonts w:ascii="Times New Roman" w:hAnsi="Times New Roman" w:cs="Times New Roman"/>
              </w:rPr>
              <w:t>2-5-1</w:t>
            </w:r>
          </w:p>
        </w:tc>
        <w:tc>
          <w:tcPr>
            <w:tcW w:w="6520" w:type="dxa"/>
            <w:vAlign w:val="center"/>
          </w:tcPr>
          <w:p w:rsidR="00F6632C" w:rsidRPr="00FB5F76" w:rsidRDefault="00F6632C" w:rsidP="00E017D6">
            <w:pPr>
              <w:ind w:left="34"/>
              <w:rPr>
                <w:rFonts w:ascii="Times New Roman" w:hAnsi="Times New Roman" w:cs="Times New Roman"/>
              </w:rPr>
            </w:pPr>
            <w:r w:rsidRPr="00FB5F76">
              <w:rPr>
                <w:rFonts w:ascii="Times New Roman" w:hAnsi="Times New Roman" w:cs="Times New Roman"/>
              </w:rPr>
              <w:t>For mindre reguleringsendringer</w:t>
            </w:r>
          </w:p>
        </w:tc>
        <w:tc>
          <w:tcPr>
            <w:tcW w:w="1134" w:type="dxa"/>
            <w:vAlign w:val="center"/>
          </w:tcPr>
          <w:p w:rsidR="00F6632C" w:rsidRPr="00FB5F76" w:rsidRDefault="00F6632C" w:rsidP="00E017D6">
            <w:pPr>
              <w:jc w:val="right"/>
              <w:rPr>
                <w:rFonts w:ascii="Times New Roman" w:hAnsi="Times New Roman" w:cs="Times New Roman"/>
              </w:rPr>
            </w:pPr>
            <w:r w:rsidRPr="00FB5F76">
              <w:rPr>
                <w:rFonts w:ascii="Times New Roman" w:hAnsi="Times New Roman" w:cs="Times New Roman"/>
              </w:rPr>
              <w:t xml:space="preserve">  30 600 </w:t>
            </w:r>
          </w:p>
        </w:tc>
      </w:tr>
    </w:tbl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2-6 FORLENGELSE AV PLANVEDTAK </w:t>
      </w:r>
    </w:p>
    <w:tbl>
      <w:tblPr>
        <w:tblW w:w="8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6531"/>
        <w:gridCol w:w="1136"/>
      </w:tblGrid>
      <w:tr w:rsidR="00F6632C" w:rsidRPr="00FB5F76" w:rsidTr="00E017D6">
        <w:trPr>
          <w:trHeight w:val="419"/>
        </w:trPr>
        <w:tc>
          <w:tcPr>
            <w:tcW w:w="995" w:type="dxa"/>
            <w:vAlign w:val="center"/>
          </w:tcPr>
          <w:p w:rsidR="00F6632C" w:rsidRPr="00FB5F76" w:rsidRDefault="00F6632C" w:rsidP="00E017D6">
            <w:pPr>
              <w:rPr>
                <w:rFonts w:ascii="Times New Roman" w:hAnsi="Times New Roman" w:cs="Times New Roman"/>
              </w:rPr>
            </w:pPr>
            <w:r w:rsidRPr="00FB5F76">
              <w:rPr>
                <w:rFonts w:ascii="Times New Roman" w:hAnsi="Times New Roman" w:cs="Times New Roman"/>
              </w:rPr>
              <w:t>2-6-1</w:t>
            </w:r>
          </w:p>
        </w:tc>
        <w:tc>
          <w:tcPr>
            <w:tcW w:w="6531" w:type="dxa"/>
            <w:vAlign w:val="center"/>
          </w:tcPr>
          <w:p w:rsidR="00F6632C" w:rsidRPr="00FB5F76" w:rsidRDefault="00F6632C" w:rsidP="00E017D6">
            <w:pPr>
              <w:rPr>
                <w:rFonts w:ascii="Times New Roman" w:hAnsi="Times New Roman" w:cs="Times New Roman"/>
              </w:rPr>
            </w:pPr>
            <w:r w:rsidRPr="00FB5F76">
              <w:rPr>
                <w:rFonts w:ascii="Times New Roman" w:hAnsi="Times New Roman" w:cs="Times New Roman"/>
              </w:rPr>
              <w:t>Søknadsbehandling om forlengelse av planvedtak</w:t>
            </w:r>
          </w:p>
        </w:tc>
        <w:tc>
          <w:tcPr>
            <w:tcW w:w="1136" w:type="dxa"/>
            <w:vAlign w:val="center"/>
          </w:tcPr>
          <w:p w:rsidR="00F6632C" w:rsidRPr="00FB5F76" w:rsidRDefault="00F6632C" w:rsidP="00E017D6">
            <w:pPr>
              <w:jc w:val="right"/>
              <w:rPr>
                <w:rFonts w:ascii="Times New Roman" w:hAnsi="Times New Roman" w:cs="Times New Roman"/>
              </w:rPr>
            </w:pPr>
            <w:r w:rsidRPr="00FB5F76">
              <w:rPr>
                <w:rFonts w:ascii="Times New Roman" w:hAnsi="Times New Roman" w:cs="Times New Roman"/>
              </w:rPr>
              <w:t xml:space="preserve">  30 600</w:t>
            </w:r>
          </w:p>
        </w:tc>
      </w:tr>
    </w:tbl>
    <w:p w:rsidR="00F6632C" w:rsidRPr="00FB5F76" w:rsidRDefault="00F6632C" w:rsidP="00F6632C">
      <w:pPr>
        <w:rPr>
          <w:rFonts w:ascii="Times New Roman" w:hAnsi="Times New Roman" w:cs="Times New Roman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2-7 ANDRE UTREDNINGER OG TILLEGGSGEBYR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>Kommunen kan kreve tilleggsgebyr etter medgått tid, jf. §1-5, dersom forslagsstiller fremmer endringsforslag underveis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2-8 MAKSIMUMSGEBYR FOR PLANBEHANDLING </w:t>
      </w:r>
    </w:p>
    <w:p w:rsidR="00F6632C" w:rsidRPr="00FB5F76" w:rsidRDefault="00F6632C" w:rsidP="00F6632C">
      <w:pPr>
        <w:pStyle w:val="Default"/>
        <w:spacing w:after="120"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lastRenderedPageBreak/>
        <w:t xml:space="preserve"> Maksimumsgebyr for planbehandling er kr 930 000,-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rPr>
          <w:color w:val="auto"/>
          <w:sz w:val="28"/>
          <w:szCs w:val="28"/>
        </w:rPr>
      </w:pPr>
      <w:r w:rsidRPr="00FB5F76">
        <w:rPr>
          <w:b/>
          <w:bCs/>
          <w:color w:val="auto"/>
          <w:sz w:val="28"/>
          <w:szCs w:val="28"/>
        </w:rPr>
        <w:t xml:space="preserve">KAP. 3 BEHANDLING AV BYGGESAKER </w:t>
      </w:r>
      <w:r w:rsidRPr="00FB5F76">
        <w:rPr>
          <w:color w:val="auto"/>
          <w:sz w:val="28"/>
          <w:szCs w:val="28"/>
        </w:rPr>
        <w:t xml:space="preserve">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3-1 GENERELT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A. Tillegg </w:t>
      </w:r>
    </w:p>
    <w:p w:rsidR="00F6632C" w:rsidRPr="00FB5F76" w:rsidRDefault="00F6632C" w:rsidP="00F6632C">
      <w:pPr>
        <w:pStyle w:val="Default"/>
        <w:spacing w:after="120"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I tillegg til det oppgitte gebyret for tiltak etter § 3-2 t.o.m. § 3-8 kommer gebyr for eventuelle dispensasjoner etter § 4-3.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B. Endring av tillatelse - jfr. § 3-9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Dersom arealet økes, betales - foruten gebyr for endringen - også tilleggsgebyr for det økede arealet som for ny søknad.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C. Tillegg for mangelfulle søknader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 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Søknader hvor kommunen må tilskrive søker for å be om supplerende dokumentasjon eller rette feil i søknaden gebyrlegges med et tillegg på 25 % til ordinær sats for det aktuelle tiltaket.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>Feil eller mangler ved søknaden skal dokumenteres skriftlig i saken</w:t>
      </w:r>
      <w:r w:rsidRPr="00FB5F76">
        <w:rPr>
          <w:i/>
          <w:iCs/>
          <w:color w:val="auto"/>
          <w:sz w:val="22"/>
          <w:szCs w:val="22"/>
        </w:rPr>
        <w:t xml:space="preserve">.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Med mangelfulle søknader menes manglende opplysninger/dokumentasjon som medfører at saken ikke er godt nok opplyst og kommunen må be om ytterligere opplysninger, underrette om feil eller mangler ved søknaden før vedtak kan fattes.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 </w:t>
      </w: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D. Tillegg for ekstra arbeid med søknader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Ekstra arbeid med søknader </w:t>
      </w:r>
    </w:p>
    <w:p w:rsidR="00F6632C" w:rsidRPr="00FB5F76" w:rsidRDefault="00F6632C" w:rsidP="00F6632C">
      <w:pPr>
        <w:pStyle w:val="Default"/>
        <w:widowControl w:val="0"/>
        <w:numPr>
          <w:ilvl w:val="0"/>
          <w:numId w:val="1"/>
        </w:numPr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Midlertidig brukstillatelse Pbl § 21-10, tredje ledd </w:t>
      </w:r>
    </w:p>
    <w:p w:rsidR="00F6632C" w:rsidRPr="00FB5F76" w:rsidRDefault="00F6632C" w:rsidP="00F6632C">
      <w:pPr>
        <w:pStyle w:val="Default"/>
        <w:tabs>
          <w:tab w:val="left" w:pos="709"/>
        </w:tabs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ab/>
        <w:t xml:space="preserve">For midlertidig brukstillatelse nr. 1 for alle typer tiltak betales gebyr på kr 4 400,- </w:t>
      </w:r>
    </w:p>
    <w:p w:rsidR="00F6632C" w:rsidRPr="00FB5F76" w:rsidRDefault="00F6632C" w:rsidP="00F6632C">
      <w:pPr>
        <w:pStyle w:val="Default"/>
        <w:tabs>
          <w:tab w:val="left" w:pos="709"/>
        </w:tabs>
        <w:spacing w:line="276" w:lineRule="auto"/>
        <w:ind w:left="709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For midlertidig brukstillatelse nr. 2 osv. betales gebyr på kr. 2 200,- pr. brukstillatelse når prosjektet avsluttes innen 3 år fra første brukstillatelse er gitt.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 </w:t>
      </w:r>
    </w:p>
    <w:p w:rsidR="00F6632C" w:rsidRPr="00FB5F76" w:rsidRDefault="00F6632C" w:rsidP="00F6632C">
      <w:pPr>
        <w:pStyle w:val="Default"/>
        <w:widowControl w:val="0"/>
        <w:numPr>
          <w:ilvl w:val="0"/>
          <w:numId w:val="1"/>
        </w:numPr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Tillegg for to-trinnsbehandling, Pbl § 21-4, 4. ledd: </w:t>
      </w:r>
    </w:p>
    <w:p w:rsidR="00F6632C" w:rsidRPr="00FB5F76" w:rsidRDefault="00F6632C" w:rsidP="00F6632C">
      <w:pPr>
        <w:pStyle w:val="Default"/>
        <w:spacing w:line="276" w:lineRule="auto"/>
        <w:ind w:left="720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>Kr 4 400,- pr igangsettingstillatelse</w:t>
      </w:r>
    </w:p>
    <w:p w:rsidR="00F6632C" w:rsidRPr="00FB5F76" w:rsidRDefault="00F6632C" w:rsidP="00F6632C">
      <w:pPr>
        <w:rPr>
          <w:rFonts w:ascii="Times New Roman" w:hAnsi="Times New Roman" w:cs="Times New Roman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>E. Midlertidige tiltak</w:t>
      </w:r>
    </w:p>
    <w:p w:rsidR="00F6632C" w:rsidRPr="00FB5F76" w:rsidRDefault="00F6632C" w:rsidP="00F6632C">
      <w:pPr>
        <w:pStyle w:val="Default"/>
        <w:spacing w:after="120"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For midlertidige tiltak (inntil 2 år) betales det 50 % av fullt gebyr for tiltaket. Midlertidige konstruksjoner som skal stå mer enn to år regnes som permanente, og får fullt gebyr.  </w:t>
      </w: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tabs>
          <w:tab w:val="left" w:pos="709"/>
          <w:tab w:val="left" w:pos="1701"/>
        </w:tabs>
        <w:spacing w:line="276" w:lineRule="auto"/>
        <w:ind w:left="709"/>
        <w:rPr>
          <w:color w:val="auto"/>
          <w:sz w:val="22"/>
          <w:szCs w:val="22"/>
        </w:rPr>
      </w:pPr>
    </w:p>
    <w:p w:rsidR="00F6632C" w:rsidRDefault="00F6632C" w:rsidP="007D7352">
      <w:pPr>
        <w:pStyle w:val="Default"/>
        <w:tabs>
          <w:tab w:val="left" w:pos="709"/>
          <w:tab w:val="left" w:pos="1701"/>
        </w:tabs>
        <w:spacing w:line="276" w:lineRule="auto"/>
        <w:rPr>
          <w:color w:val="auto"/>
          <w:sz w:val="22"/>
          <w:szCs w:val="22"/>
        </w:rPr>
      </w:pPr>
    </w:p>
    <w:p w:rsidR="007D7352" w:rsidRDefault="007D7352" w:rsidP="00F6632C">
      <w:pPr>
        <w:pStyle w:val="Default"/>
        <w:spacing w:line="276" w:lineRule="auto"/>
        <w:rPr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3-2 TILTAK SOM KREVER SØKNAD OG TILLATELSE, PBL § 20-4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Tiltak som kan forestås av tiltakshaver uten krav om ansvarlig foretak, jf SAK § 3-1 og § 3-2 </w:t>
      </w: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Arealer er definert som bruksareal BRA, jf NS 3940. </w:t>
      </w: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tbl>
      <w:tblPr>
        <w:tblStyle w:val="Tabellrutenet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34"/>
        <w:gridCol w:w="3509"/>
        <w:gridCol w:w="2163"/>
        <w:gridCol w:w="1199"/>
      </w:tblGrid>
      <w:tr w:rsidR="00F6632C" w:rsidRPr="00FB5F76" w:rsidTr="00E017D6">
        <w:trPr>
          <w:trHeight w:val="552"/>
        </w:trPr>
        <w:tc>
          <w:tcPr>
            <w:tcW w:w="834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ind w:left="-108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Gebyr</w:t>
            </w:r>
          </w:p>
        </w:tc>
      </w:tr>
      <w:tr w:rsidR="00F6632C" w:rsidRPr="00FB5F76" w:rsidTr="00E017D6">
        <w:trPr>
          <w:trHeight w:val="378"/>
        </w:trPr>
        <w:tc>
          <w:tcPr>
            <w:tcW w:w="834" w:type="dxa"/>
            <w:vMerge w:val="restart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3-2-1</w:t>
            </w:r>
          </w:p>
        </w:tc>
        <w:tc>
          <w:tcPr>
            <w:tcW w:w="3509" w:type="dxa"/>
            <w:vMerge w:val="restart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Tilbygg</w:t>
            </w:r>
          </w:p>
        </w:tc>
        <w:tc>
          <w:tcPr>
            <w:tcW w:w="216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BRA t.o.m. 15 m²</w:t>
            </w:r>
          </w:p>
        </w:tc>
        <w:tc>
          <w:tcPr>
            <w:tcW w:w="1199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4 400</w:t>
            </w:r>
          </w:p>
        </w:tc>
      </w:tr>
      <w:tr w:rsidR="00F6632C" w:rsidRPr="00FB5F76" w:rsidTr="00E017D6">
        <w:trPr>
          <w:trHeight w:val="411"/>
        </w:trPr>
        <w:tc>
          <w:tcPr>
            <w:tcW w:w="834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09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BRA over 15 m²</w:t>
            </w:r>
          </w:p>
        </w:tc>
        <w:tc>
          <w:tcPr>
            <w:tcW w:w="1199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8 000</w:t>
            </w:r>
          </w:p>
        </w:tc>
      </w:tr>
      <w:tr w:rsidR="00F6632C" w:rsidRPr="00FB5F76" w:rsidTr="00E017D6">
        <w:trPr>
          <w:trHeight w:val="417"/>
        </w:trPr>
        <w:tc>
          <w:tcPr>
            <w:tcW w:w="834" w:type="dxa"/>
            <w:vMerge w:val="restart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3-2-2</w:t>
            </w:r>
          </w:p>
        </w:tc>
        <w:tc>
          <w:tcPr>
            <w:tcW w:w="3509" w:type="dxa"/>
            <w:vMerge w:val="restart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Nyoppføring av garasje/bod</w:t>
            </w:r>
          </w:p>
        </w:tc>
        <w:tc>
          <w:tcPr>
            <w:tcW w:w="216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BRA t.o.m. 15 m²</w:t>
            </w:r>
          </w:p>
        </w:tc>
        <w:tc>
          <w:tcPr>
            <w:tcW w:w="1199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4 400</w:t>
            </w:r>
          </w:p>
        </w:tc>
      </w:tr>
      <w:tr w:rsidR="00F6632C" w:rsidRPr="00FB5F76" w:rsidTr="00E017D6">
        <w:trPr>
          <w:trHeight w:val="425"/>
        </w:trPr>
        <w:tc>
          <w:tcPr>
            <w:tcW w:w="834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09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BRA 15 m² - 50 m²</w:t>
            </w:r>
          </w:p>
        </w:tc>
        <w:tc>
          <w:tcPr>
            <w:tcW w:w="1199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 xml:space="preserve">8 000 </w:t>
            </w:r>
          </w:p>
        </w:tc>
      </w:tr>
      <w:tr w:rsidR="00F6632C" w:rsidRPr="00FB5F76" w:rsidTr="00E017D6">
        <w:trPr>
          <w:trHeight w:val="417"/>
        </w:trPr>
        <w:tc>
          <w:tcPr>
            <w:tcW w:w="834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09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BRA 50 m² - 70 m²</w:t>
            </w:r>
          </w:p>
        </w:tc>
        <w:tc>
          <w:tcPr>
            <w:tcW w:w="1199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11 900</w:t>
            </w:r>
          </w:p>
        </w:tc>
      </w:tr>
      <w:tr w:rsidR="00F6632C" w:rsidRPr="00FB5F76" w:rsidTr="00E017D6">
        <w:trPr>
          <w:trHeight w:val="382"/>
        </w:trPr>
        <w:tc>
          <w:tcPr>
            <w:tcW w:w="834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3-2-3</w:t>
            </w:r>
          </w:p>
        </w:tc>
        <w:tc>
          <w:tcPr>
            <w:tcW w:w="3509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Alminnelige driftsbygninger i landbruket</w:t>
            </w:r>
          </w:p>
        </w:tc>
        <w:tc>
          <w:tcPr>
            <w:tcW w:w="216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BRA t.o.m. 1000 m²</w:t>
            </w:r>
          </w:p>
        </w:tc>
        <w:tc>
          <w:tcPr>
            <w:tcW w:w="1199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13 900</w:t>
            </w:r>
          </w:p>
        </w:tc>
      </w:tr>
      <w:tr w:rsidR="00F6632C" w:rsidRPr="00FB5F76" w:rsidTr="00E017D6">
        <w:trPr>
          <w:trHeight w:val="552"/>
        </w:trPr>
        <w:tc>
          <w:tcPr>
            <w:tcW w:w="834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3-2-4</w:t>
            </w:r>
          </w:p>
        </w:tc>
        <w:tc>
          <w:tcPr>
            <w:tcW w:w="3509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 xml:space="preserve">Andre tiltak etter pbl § 20-4 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inkl. terrasse, veranda</w:t>
            </w:r>
          </w:p>
        </w:tc>
        <w:tc>
          <w:tcPr>
            <w:tcW w:w="216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4 400</w:t>
            </w:r>
          </w:p>
        </w:tc>
      </w:tr>
      <w:tr w:rsidR="00F6632C" w:rsidRPr="00FB5F76" w:rsidTr="00E017D6">
        <w:trPr>
          <w:trHeight w:val="451"/>
        </w:trPr>
        <w:tc>
          <w:tcPr>
            <w:tcW w:w="834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3-2-5</w:t>
            </w:r>
          </w:p>
        </w:tc>
        <w:tc>
          <w:tcPr>
            <w:tcW w:w="3509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 xml:space="preserve">Bruksendring fra tilleggsdel til hoveddel </w:t>
            </w:r>
          </w:p>
        </w:tc>
        <w:tc>
          <w:tcPr>
            <w:tcW w:w="216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4 400</w:t>
            </w:r>
          </w:p>
        </w:tc>
      </w:tr>
    </w:tbl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3-3 TILTAK SOM KREVER SØKNAD OG TILLATELSE, PBL § 20-3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  </w:t>
      </w:r>
    </w:p>
    <w:p w:rsidR="00F6632C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Arealer er definert som bruksareal (BRA) jf NS 3940.  </w:t>
      </w:r>
    </w:p>
    <w:p w:rsidR="007D7352" w:rsidRPr="00FB5F76" w:rsidRDefault="007D7352" w:rsidP="00F6632C">
      <w:pPr>
        <w:pStyle w:val="Default"/>
        <w:spacing w:line="276" w:lineRule="auto"/>
        <w:rPr>
          <w:color w:val="auto"/>
          <w:sz w:val="22"/>
          <w:szCs w:val="22"/>
        </w:rPr>
      </w:pPr>
    </w:p>
    <w:p w:rsidR="00F6632C" w:rsidRPr="00F6632C" w:rsidRDefault="00F6632C" w:rsidP="007D7352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Når samme utbygger samtidig innleverer flere søknader om helt like hus på samme eiendom som skal behandles etter §§ 3-3-1, 3-3-2 og 3-3-3 gis det en rabatt på 20 % fra og med hus/leilighet nr 5. Rabatten gis ikke dersom søknadene er mangelfulle, jf § 3-1, bokstav c. </w:t>
      </w:r>
      <w:r w:rsidRPr="00FB5F76">
        <w:rPr>
          <w:b/>
          <w:bCs/>
        </w:rPr>
        <w:br w:type="page"/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>NYBYGG, TIL- OG PÅBYGG BOLIG- OG FRITIDSBOLIG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781"/>
        <w:gridCol w:w="2800"/>
        <w:gridCol w:w="2603"/>
        <w:gridCol w:w="1377"/>
      </w:tblGrid>
      <w:tr w:rsidR="00F6632C" w:rsidRPr="00FB5F76" w:rsidTr="00E017D6">
        <w:trPr>
          <w:trHeight w:val="481"/>
        </w:trPr>
        <w:tc>
          <w:tcPr>
            <w:tcW w:w="78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60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Gebyr</w:t>
            </w:r>
          </w:p>
        </w:tc>
      </w:tr>
      <w:tr w:rsidR="00F6632C" w:rsidRPr="00FB5F76" w:rsidTr="00E017D6">
        <w:trPr>
          <w:trHeight w:val="461"/>
        </w:trPr>
        <w:tc>
          <w:tcPr>
            <w:tcW w:w="78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3-3-1</w:t>
            </w:r>
          </w:p>
        </w:tc>
        <w:tc>
          <w:tcPr>
            <w:tcW w:w="280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Enebolig/fritidsbolig</w:t>
            </w:r>
          </w:p>
        </w:tc>
        <w:tc>
          <w:tcPr>
            <w:tcW w:w="260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21 300</w:t>
            </w:r>
          </w:p>
        </w:tc>
      </w:tr>
      <w:tr w:rsidR="00F6632C" w:rsidRPr="00FB5F76" w:rsidTr="00E017D6">
        <w:trPr>
          <w:trHeight w:val="424"/>
        </w:trPr>
        <w:tc>
          <w:tcPr>
            <w:tcW w:w="78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3-3-2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Enebolig med sekundærleilighet</w:t>
            </w:r>
          </w:p>
        </w:tc>
        <w:tc>
          <w:tcPr>
            <w:tcW w:w="260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24 800</w:t>
            </w:r>
          </w:p>
        </w:tc>
      </w:tr>
      <w:tr w:rsidR="00F6632C" w:rsidRPr="00FB5F76" w:rsidTr="00E017D6">
        <w:trPr>
          <w:trHeight w:val="300"/>
        </w:trPr>
        <w:tc>
          <w:tcPr>
            <w:tcW w:w="78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3-3-3</w:t>
            </w:r>
          </w:p>
        </w:tc>
        <w:tc>
          <w:tcPr>
            <w:tcW w:w="280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Tomannsbolig</w:t>
            </w:r>
          </w:p>
        </w:tc>
        <w:tc>
          <w:tcPr>
            <w:tcW w:w="260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35 400</w:t>
            </w:r>
          </w:p>
        </w:tc>
      </w:tr>
      <w:tr w:rsidR="00F6632C" w:rsidRPr="00FB5F76" w:rsidTr="00E017D6">
        <w:trPr>
          <w:trHeight w:val="289"/>
        </w:trPr>
        <w:tc>
          <w:tcPr>
            <w:tcW w:w="781" w:type="dxa"/>
            <w:vMerge w:val="restart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3-3-4</w:t>
            </w:r>
          </w:p>
        </w:tc>
        <w:tc>
          <w:tcPr>
            <w:tcW w:w="2800" w:type="dxa"/>
            <w:vMerge w:val="restart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Andre boligbygg</w:t>
            </w:r>
          </w:p>
        </w:tc>
        <w:tc>
          <w:tcPr>
            <w:tcW w:w="260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For hver av de to første boenhetene</w:t>
            </w: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17 700</w:t>
            </w:r>
          </w:p>
        </w:tc>
      </w:tr>
      <w:tr w:rsidR="00F6632C" w:rsidRPr="00FB5F76" w:rsidTr="00E017D6">
        <w:trPr>
          <w:trHeight w:val="289"/>
        </w:trPr>
        <w:tc>
          <w:tcPr>
            <w:tcW w:w="781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800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60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Tillegg pr. boenhet ut over 2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Max gebyr kr 80 000</w:t>
            </w: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10 800</w:t>
            </w:r>
          </w:p>
        </w:tc>
      </w:tr>
    </w:tbl>
    <w:p w:rsidR="00F6632C" w:rsidRPr="00FB5F76" w:rsidRDefault="00F6632C" w:rsidP="00F6632C">
      <w:pPr>
        <w:rPr>
          <w:rFonts w:ascii="Times New Roman" w:hAnsi="Times New Roman" w:cs="Times New Roman"/>
          <w:sz w:val="20"/>
        </w:rPr>
      </w:pPr>
      <w:r w:rsidRPr="00FB5F76">
        <w:rPr>
          <w:rFonts w:ascii="Times New Roman" w:hAnsi="Times New Roman" w:cs="Times New Roman"/>
          <w:sz w:val="20"/>
        </w:rPr>
        <w:br w:type="page"/>
      </w:r>
    </w:p>
    <w:tbl>
      <w:tblPr>
        <w:tblStyle w:val="Tabellrutenett"/>
        <w:tblpPr w:leftFromText="141" w:rightFromText="141" w:horzAnchor="margin" w:tblpX="108" w:tblpY="340"/>
        <w:tblW w:w="7689" w:type="dxa"/>
        <w:tblLook w:val="04A0" w:firstRow="1" w:lastRow="0" w:firstColumn="1" w:lastColumn="0" w:noHBand="0" w:noVBand="1"/>
      </w:tblPr>
      <w:tblGrid>
        <w:gridCol w:w="817"/>
        <w:gridCol w:w="2835"/>
        <w:gridCol w:w="2977"/>
        <w:gridCol w:w="1060"/>
      </w:tblGrid>
      <w:tr w:rsidR="00F6632C" w:rsidRPr="00FB5F76" w:rsidTr="00E017D6">
        <w:trPr>
          <w:trHeight w:val="607"/>
        </w:trPr>
        <w:tc>
          <w:tcPr>
            <w:tcW w:w="817" w:type="dxa"/>
            <w:vMerge w:val="restart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17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3-3-5</w:t>
            </w:r>
          </w:p>
        </w:tc>
        <w:tc>
          <w:tcPr>
            <w:tcW w:w="2835" w:type="dxa"/>
            <w:vMerge w:val="restart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Utvidelse av bolig/fritidsbolig, tilbygg/påbygg/takopplett – tiltak som ikke inngår i § 3-2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Utvidelser 0 – 50 m²</w:t>
            </w:r>
          </w:p>
        </w:tc>
        <w:tc>
          <w:tcPr>
            <w:tcW w:w="106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8 000</w:t>
            </w:r>
          </w:p>
        </w:tc>
      </w:tr>
      <w:tr w:rsidR="00F6632C" w:rsidRPr="00FB5F76" w:rsidTr="00E017D6">
        <w:trPr>
          <w:trHeight w:val="606"/>
        </w:trPr>
        <w:tc>
          <w:tcPr>
            <w:tcW w:w="817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Utvidelser over 50 m² </w:t>
            </w:r>
          </w:p>
        </w:tc>
        <w:tc>
          <w:tcPr>
            <w:tcW w:w="106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11 900</w:t>
            </w:r>
          </w:p>
        </w:tc>
      </w:tr>
      <w:tr w:rsidR="00F6632C" w:rsidRPr="00FB5F76" w:rsidTr="00E017D6">
        <w:trPr>
          <w:trHeight w:val="677"/>
        </w:trPr>
        <w:tc>
          <w:tcPr>
            <w:tcW w:w="81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3-3-6</w:t>
            </w:r>
          </w:p>
        </w:tc>
        <w:tc>
          <w:tcPr>
            <w:tcW w:w="2835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Større garasjer/garasjeanlegg større enn 70 m² som skal tjene boligeiendom</w:t>
            </w:r>
          </w:p>
        </w:tc>
        <w:tc>
          <w:tcPr>
            <w:tcW w:w="29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13 900</w:t>
            </w:r>
          </w:p>
        </w:tc>
      </w:tr>
      <w:tr w:rsidR="00F6632C" w:rsidRPr="00FB5F76" w:rsidTr="00E017D6">
        <w:trPr>
          <w:trHeight w:val="556"/>
        </w:trPr>
        <w:tc>
          <w:tcPr>
            <w:tcW w:w="817" w:type="dxa"/>
            <w:vMerge w:val="restart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3-3-7</w:t>
            </w:r>
          </w:p>
        </w:tc>
        <w:tc>
          <w:tcPr>
            <w:tcW w:w="2835" w:type="dxa"/>
            <w:vMerge w:val="restart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Bruksendring </w:t>
            </w:r>
          </w:p>
        </w:tc>
        <w:tc>
          <w:tcPr>
            <w:tcW w:w="29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For hver av de to første bruksenhetene</w:t>
            </w:r>
          </w:p>
        </w:tc>
        <w:tc>
          <w:tcPr>
            <w:tcW w:w="106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17 700</w:t>
            </w:r>
          </w:p>
        </w:tc>
      </w:tr>
      <w:tr w:rsidR="00F6632C" w:rsidRPr="00FB5F76" w:rsidTr="00E017D6">
        <w:trPr>
          <w:trHeight w:val="356"/>
        </w:trPr>
        <w:tc>
          <w:tcPr>
            <w:tcW w:w="817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Tillegg pr. bruksenhet ut over 2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Maks gebyr kr 80 000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10 800</w:t>
            </w:r>
          </w:p>
        </w:tc>
      </w:tr>
      <w:tr w:rsidR="00F6632C" w:rsidRPr="00FB5F76" w:rsidTr="00E017D6">
        <w:trPr>
          <w:trHeight w:val="340"/>
        </w:trPr>
        <w:tc>
          <w:tcPr>
            <w:tcW w:w="817" w:type="dxa"/>
            <w:vMerge w:val="restart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3-3-8</w:t>
            </w:r>
          </w:p>
        </w:tc>
        <w:tc>
          <w:tcPr>
            <w:tcW w:w="2835" w:type="dxa"/>
            <w:vMerge w:val="restart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Søknadspliktig fasadeendring</w:t>
            </w:r>
          </w:p>
        </w:tc>
        <w:tc>
          <w:tcPr>
            <w:tcW w:w="29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Småhus/bolighus med inntil 3 målbare plan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4 400</w:t>
            </w:r>
          </w:p>
        </w:tc>
      </w:tr>
      <w:tr w:rsidR="00F6632C" w:rsidRPr="00FB5F76" w:rsidTr="00E017D6">
        <w:trPr>
          <w:trHeight w:val="340"/>
        </w:trPr>
        <w:tc>
          <w:tcPr>
            <w:tcW w:w="817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Store boligbygg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8 000</w:t>
            </w:r>
          </w:p>
        </w:tc>
      </w:tr>
      <w:tr w:rsidR="00F6632C" w:rsidRPr="00FB5F76" w:rsidTr="00E017D6">
        <w:trPr>
          <w:trHeight w:val="226"/>
        </w:trPr>
        <w:tc>
          <w:tcPr>
            <w:tcW w:w="817" w:type="dxa"/>
            <w:vMerge w:val="restart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3-3-9</w:t>
            </w:r>
          </w:p>
        </w:tc>
        <w:tc>
          <w:tcPr>
            <w:tcW w:w="2835" w:type="dxa"/>
            <w:vMerge w:val="restart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Sammenslåing og oppdeling av leiligheter i bolighus</w:t>
            </w:r>
          </w:p>
        </w:tc>
        <w:tc>
          <w:tcPr>
            <w:tcW w:w="29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Fra tomannsbolig til enebolig 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2 200</w:t>
            </w:r>
          </w:p>
        </w:tc>
      </w:tr>
      <w:tr w:rsidR="00F6632C" w:rsidRPr="00FB5F76" w:rsidTr="00E017D6">
        <w:trPr>
          <w:trHeight w:val="226"/>
        </w:trPr>
        <w:tc>
          <w:tcPr>
            <w:tcW w:w="817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Andre sammenføyninger i bolighus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8 000</w:t>
            </w:r>
          </w:p>
        </w:tc>
      </w:tr>
      <w:tr w:rsidR="00F6632C" w:rsidRPr="00FB5F76" w:rsidTr="00E017D6">
        <w:trPr>
          <w:trHeight w:val="226"/>
        </w:trPr>
        <w:tc>
          <w:tcPr>
            <w:tcW w:w="817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For oppdeling og sammenføyning av flere enheter – pr. ny enhet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10 800</w:t>
            </w:r>
          </w:p>
        </w:tc>
      </w:tr>
      <w:tr w:rsidR="00F6632C" w:rsidRPr="00FB5F76" w:rsidTr="00E017D6">
        <w:trPr>
          <w:trHeight w:val="715"/>
        </w:trPr>
        <w:tc>
          <w:tcPr>
            <w:tcW w:w="81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3-3-10</w:t>
            </w:r>
          </w:p>
        </w:tc>
        <w:tc>
          <w:tcPr>
            <w:tcW w:w="2835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Hovedombygging</w:t>
            </w:r>
          </w:p>
        </w:tc>
        <w:tc>
          <w:tcPr>
            <w:tcW w:w="29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Det betales 50 % av gebyret for nybygg </w:t>
            </w:r>
          </w:p>
        </w:tc>
        <w:tc>
          <w:tcPr>
            <w:tcW w:w="106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</w:p>
        </w:tc>
      </w:tr>
      <w:tr w:rsidR="00F6632C" w:rsidRPr="00FB5F76" w:rsidTr="00E017D6">
        <w:trPr>
          <w:trHeight w:val="677"/>
        </w:trPr>
        <w:tc>
          <w:tcPr>
            <w:tcW w:w="81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3-3-11</w:t>
            </w:r>
          </w:p>
        </w:tc>
        <w:tc>
          <w:tcPr>
            <w:tcW w:w="2835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Søknadspliktig innvendig ombygging av bolighus</w:t>
            </w:r>
          </w:p>
        </w:tc>
        <w:tc>
          <w:tcPr>
            <w:tcW w:w="29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Pr. bruksenhet</w:t>
            </w:r>
          </w:p>
        </w:tc>
        <w:tc>
          <w:tcPr>
            <w:tcW w:w="106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4 400</w:t>
            </w:r>
          </w:p>
        </w:tc>
      </w:tr>
      <w:tr w:rsidR="00F6632C" w:rsidRPr="00FB5F76" w:rsidTr="00E017D6">
        <w:trPr>
          <w:trHeight w:val="677"/>
        </w:trPr>
        <w:tc>
          <w:tcPr>
            <w:tcW w:w="81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3-3-12</w:t>
            </w:r>
          </w:p>
        </w:tc>
        <w:tc>
          <w:tcPr>
            <w:tcW w:w="2835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Anneks som tillegg til egen bolig/fritidsbolig</w:t>
            </w:r>
          </w:p>
        </w:tc>
        <w:tc>
          <w:tcPr>
            <w:tcW w:w="29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4 400</w:t>
            </w:r>
          </w:p>
        </w:tc>
      </w:tr>
    </w:tbl>
    <w:p w:rsidR="00F6632C" w:rsidRPr="00FB5F76" w:rsidRDefault="00F6632C" w:rsidP="00F6632C">
      <w:pPr>
        <w:rPr>
          <w:rFonts w:ascii="Times New Roman" w:hAnsi="Times New Roman" w:cs="Times New Roman"/>
          <w:sz w:val="20"/>
        </w:rPr>
      </w:pPr>
    </w:p>
    <w:p w:rsidR="00F6632C" w:rsidRPr="00FB5F76" w:rsidRDefault="00F6632C" w:rsidP="00F6632C">
      <w:pPr>
        <w:rPr>
          <w:rFonts w:ascii="Times New Roman" w:hAnsi="Times New Roman" w:cs="Times New Roman"/>
          <w:sz w:val="20"/>
        </w:rPr>
      </w:pPr>
    </w:p>
    <w:p w:rsidR="00F6632C" w:rsidRPr="00FB5F76" w:rsidRDefault="00F6632C" w:rsidP="00F6632C">
      <w:pPr>
        <w:rPr>
          <w:rFonts w:ascii="Times New Roman" w:hAnsi="Times New Roman" w:cs="Times New Roman"/>
          <w:sz w:val="20"/>
        </w:rPr>
      </w:pPr>
    </w:p>
    <w:p w:rsidR="00F6632C" w:rsidRPr="00FB5F76" w:rsidRDefault="00F6632C" w:rsidP="00F6632C">
      <w:pPr>
        <w:rPr>
          <w:rFonts w:ascii="Times New Roman" w:hAnsi="Times New Roman" w:cs="Times New Roman"/>
          <w:sz w:val="20"/>
        </w:rPr>
      </w:pPr>
    </w:p>
    <w:p w:rsidR="00F6632C" w:rsidRPr="00FB5F76" w:rsidRDefault="00F6632C" w:rsidP="00F6632C">
      <w:pPr>
        <w:rPr>
          <w:rFonts w:ascii="Times New Roman" w:hAnsi="Times New Roman" w:cs="Times New Roman"/>
          <w:sz w:val="20"/>
        </w:rPr>
      </w:pPr>
    </w:p>
    <w:p w:rsidR="00F6632C" w:rsidRPr="00FB5F76" w:rsidRDefault="00F6632C" w:rsidP="00F6632C">
      <w:pPr>
        <w:rPr>
          <w:rFonts w:ascii="Times New Roman" w:hAnsi="Times New Roman" w:cs="Times New Roman"/>
          <w:sz w:val="20"/>
        </w:rPr>
      </w:pPr>
    </w:p>
    <w:p w:rsidR="00F6632C" w:rsidRPr="00FB5F76" w:rsidRDefault="00F6632C" w:rsidP="00F6632C">
      <w:pPr>
        <w:rPr>
          <w:rFonts w:ascii="Times New Roman" w:hAnsi="Times New Roman" w:cs="Times New Roman"/>
          <w:sz w:val="20"/>
        </w:rPr>
      </w:pPr>
    </w:p>
    <w:p w:rsidR="00F6632C" w:rsidRPr="00FB5F76" w:rsidRDefault="00F6632C" w:rsidP="00F6632C">
      <w:pPr>
        <w:rPr>
          <w:rFonts w:ascii="Times New Roman" w:hAnsi="Times New Roman" w:cs="Times New Roman"/>
          <w:sz w:val="20"/>
        </w:rPr>
      </w:pPr>
    </w:p>
    <w:p w:rsidR="00F6632C" w:rsidRPr="00FB5F76" w:rsidRDefault="00F6632C" w:rsidP="00F6632C">
      <w:pPr>
        <w:rPr>
          <w:rFonts w:ascii="Times New Roman" w:hAnsi="Times New Roman" w:cs="Times New Roman"/>
          <w:sz w:val="20"/>
        </w:rPr>
      </w:pPr>
    </w:p>
    <w:p w:rsidR="00F6632C" w:rsidRPr="00FB5F76" w:rsidRDefault="00F6632C" w:rsidP="00F6632C">
      <w:pPr>
        <w:pStyle w:val="Default"/>
        <w:spacing w:after="120"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after="120"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after="120"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after="120"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after="120"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after="120"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after="120"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Default="00F6632C" w:rsidP="00F6632C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F6632C" w:rsidRDefault="00F6632C" w:rsidP="00F6632C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F6632C" w:rsidRPr="00F6632C" w:rsidRDefault="00F6632C" w:rsidP="00F6632C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F6632C">
        <w:rPr>
          <w:b/>
          <w:bCs/>
          <w:color w:val="auto"/>
          <w:sz w:val="22"/>
          <w:szCs w:val="22"/>
        </w:rPr>
        <w:t xml:space="preserve">§ 3-4 STØRRE BYGG OG SPESIELLE BYGG, NYBYGG, TIL- OG PÅBYGG </w:t>
      </w:r>
    </w:p>
    <w:p w:rsidR="00F6632C" w:rsidRPr="00FB5F76" w:rsidRDefault="00F6632C" w:rsidP="00F6632C">
      <w:pPr>
        <w:pStyle w:val="Default"/>
        <w:spacing w:after="120" w:line="276" w:lineRule="auto"/>
        <w:rPr>
          <w:b/>
          <w:bCs/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 Søknadspliktige tiltak etter plan- og bygningslovens § 20-3 som ikke faller inn under § 3-3.  </w:t>
      </w:r>
    </w:p>
    <w:p w:rsidR="00F6632C" w:rsidRPr="00FB5F76" w:rsidRDefault="00F6632C" w:rsidP="00F6632C">
      <w:pPr>
        <w:pStyle w:val="Default"/>
        <w:tabs>
          <w:tab w:val="left" w:pos="426"/>
        </w:tabs>
        <w:spacing w:line="276" w:lineRule="auto"/>
        <w:rPr>
          <w:b/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Arealer er definert som bruksareal (BRA), jf NS 3940.  </w:t>
      </w:r>
    </w:p>
    <w:p w:rsidR="00F6632C" w:rsidRPr="00FB5F76" w:rsidRDefault="00F6632C" w:rsidP="00F6632C">
      <w:pPr>
        <w:pStyle w:val="Default"/>
        <w:tabs>
          <w:tab w:val="left" w:pos="426"/>
        </w:tabs>
        <w:spacing w:after="120" w:line="276" w:lineRule="auto"/>
        <w:rPr>
          <w:b/>
          <w:bCs/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tabs>
          <w:tab w:val="left" w:pos="426"/>
        </w:tabs>
        <w:spacing w:after="120"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>NÆRINGSBYGG, OFFENTLIGE BYGG, ADMINISTRASJONSBYGG, IDRETTSANLEGG,</w:t>
      </w:r>
      <w:r w:rsidRPr="00FB5F76">
        <w:rPr>
          <w:color w:val="auto"/>
          <w:sz w:val="22"/>
          <w:szCs w:val="22"/>
        </w:rPr>
        <w:br/>
        <w:t xml:space="preserve">STORE LANDBRUKSBYGG MM 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779"/>
        <w:gridCol w:w="2868"/>
        <w:gridCol w:w="2528"/>
        <w:gridCol w:w="1377"/>
      </w:tblGrid>
      <w:tr w:rsidR="00F6632C" w:rsidRPr="00FB5F76" w:rsidTr="00E017D6">
        <w:tc>
          <w:tcPr>
            <w:tcW w:w="779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ind w:left="-1810" w:right="-14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52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Gebyr</w:t>
            </w:r>
          </w:p>
        </w:tc>
      </w:tr>
      <w:tr w:rsidR="00F6632C" w:rsidRPr="00FB5F76" w:rsidTr="00E017D6">
        <w:trPr>
          <w:trHeight w:val="539"/>
        </w:trPr>
        <w:tc>
          <w:tcPr>
            <w:tcW w:w="779" w:type="dxa"/>
            <w:vMerge w:val="restart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</w:p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 xml:space="preserve">3-4-1  </w:t>
            </w:r>
          </w:p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 xml:space="preserve">     </w:t>
            </w:r>
          </w:p>
        </w:tc>
        <w:tc>
          <w:tcPr>
            <w:tcW w:w="2868" w:type="dxa"/>
            <w:vMerge w:val="restart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Nybygg</w:t>
            </w:r>
          </w:p>
        </w:tc>
        <w:tc>
          <w:tcPr>
            <w:tcW w:w="252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 xml:space="preserve">Areal inntil 200 </w:t>
            </w:r>
            <w:r w:rsidRPr="00FB5F76">
              <w:rPr>
                <w:color w:val="auto"/>
                <w:sz w:val="22"/>
                <w:szCs w:val="22"/>
              </w:rPr>
              <w:t>m²</w:t>
            </w: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jc w:val="right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31 000</w:t>
            </w:r>
          </w:p>
        </w:tc>
      </w:tr>
      <w:tr w:rsidR="00F6632C" w:rsidRPr="00FB5F76" w:rsidTr="00E017D6">
        <w:trPr>
          <w:trHeight w:val="561"/>
        </w:trPr>
        <w:tc>
          <w:tcPr>
            <w:tcW w:w="779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52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 xml:space="preserve">Areal 200 – 500 </w:t>
            </w:r>
            <w:r w:rsidRPr="00FB5F76">
              <w:rPr>
                <w:color w:val="auto"/>
                <w:sz w:val="22"/>
                <w:szCs w:val="22"/>
              </w:rPr>
              <w:t>m²</w:t>
            </w: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jc w:val="right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50 000</w:t>
            </w:r>
          </w:p>
        </w:tc>
      </w:tr>
      <w:tr w:rsidR="00F6632C" w:rsidRPr="00FB5F76" w:rsidTr="00E017D6">
        <w:trPr>
          <w:trHeight w:val="555"/>
        </w:trPr>
        <w:tc>
          <w:tcPr>
            <w:tcW w:w="779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52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 xml:space="preserve">Areal 500 – 1000 </w:t>
            </w:r>
            <w:r w:rsidRPr="00FB5F76">
              <w:rPr>
                <w:color w:val="auto"/>
                <w:sz w:val="22"/>
                <w:szCs w:val="22"/>
              </w:rPr>
              <w:t>m²</w:t>
            </w: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jc w:val="right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81 500</w:t>
            </w:r>
          </w:p>
        </w:tc>
      </w:tr>
      <w:tr w:rsidR="00F6632C" w:rsidRPr="00FB5F76" w:rsidTr="00E017D6">
        <w:trPr>
          <w:trHeight w:val="563"/>
        </w:trPr>
        <w:tc>
          <w:tcPr>
            <w:tcW w:w="779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52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 xml:space="preserve">Areal &gt; 1000  </w:t>
            </w:r>
            <w:r w:rsidRPr="00FB5F76">
              <w:rPr>
                <w:color w:val="auto"/>
                <w:sz w:val="22"/>
                <w:szCs w:val="22"/>
              </w:rPr>
              <w:t>m²</w:t>
            </w: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jc w:val="right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101 100</w:t>
            </w:r>
          </w:p>
        </w:tc>
      </w:tr>
      <w:tr w:rsidR="00F6632C" w:rsidRPr="00FB5F76" w:rsidTr="00E017D6">
        <w:trPr>
          <w:trHeight w:val="982"/>
        </w:trPr>
        <w:tc>
          <w:tcPr>
            <w:tcW w:w="779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52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jc w:val="right"/>
              <w:rPr>
                <w:bCs/>
                <w:color w:val="auto"/>
                <w:sz w:val="22"/>
                <w:szCs w:val="22"/>
              </w:rPr>
            </w:pPr>
          </w:p>
        </w:tc>
      </w:tr>
      <w:tr w:rsidR="00F6632C" w:rsidRPr="00FB5F76" w:rsidTr="00E017D6">
        <w:trPr>
          <w:trHeight w:val="556"/>
        </w:trPr>
        <w:tc>
          <w:tcPr>
            <w:tcW w:w="779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 xml:space="preserve">3-4-2 </w:t>
            </w:r>
          </w:p>
        </w:tc>
        <w:tc>
          <w:tcPr>
            <w:tcW w:w="286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Tilbygg til alle bygg i kap. 3-4</w:t>
            </w:r>
          </w:p>
        </w:tc>
        <w:tc>
          <w:tcPr>
            <w:tcW w:w="252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Som nybygg fratrukket 10 %</w:t>
            </w: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jc w:val="right"/>
              <w:rPr>
                <w:bCs/>
                <w:color w:val="auto"/>
                <w:sz w:val="22"/>
                <w:szCs w:val="22"/>
              </w:rPr>
            </w:pPr>
          </w:p>
        </w:tc>
      </w:tr>
      <w:tr w:rsidR="00F6632C" w:rsidRPr="00FB5F76" w:rsidTr="00E017D6">
        <w:trPr>
          <w:trHeight w:val="692"/>
        </w:trPr>
        <w:tc>
          <w:tcPr>
            <w:tcW w:w="779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 xml:space="preserve">3-4-3 </w:t>
            </w:r>
          </w:p>
        </w:tc>
        <w:tc>
          <w:tcPr>
            <w:tcW w:w="286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Hovedombygging</w:t>
            </w:r>
          </w:p>
        </w:tc>
        <w:tc>
          <w:tcPr>
            <w:tcW w:w="252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Som nybygg i § 3-4-1 fratrukket 50 %</w:t>
            </w: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jc w:val="right"/>
              <w:rPr>
                <w:bCs/>
                <w:color w:val="auto"/>
                <w:sz w:val="22"/>
                <w:szCs w:val="22"/>
              </w:rPr>
            </w:pPr>
          </w:p>
        </w:tc>
      </w:tr>
      <w:tr w:rsidR="00F6632C" w:rsidRPr="00FB5F76" w:rsidTr="00E017D6">
        <w:tc>
          <w:tcPr>
            <w:tcW w:w="779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 xml:space="preserve">3-4-4 </w:t>
            </w:r>
          </w:p>
        </w:tc>
        <w:tc>
          <w:tcPr>
            <w:tcW w:w="286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Bruksendring</w:t>
            </w:r>
          </w:p>
        </w:tc>
        <w:tc>
          <w:tcPr>
            <w:tcW w:w="252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Som nybygg i § 3-4-1 fratrukket  20 %</w:t>
            </w: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jc w:val="right"/>
              <w:rPr>
                <w:bCs/>
                <w:color w:val="auto"/>
                <w:sz w:val="22"/>
                <w:szCs w:val="22"/>
              </w:rPr>
            </w:pPr>
          </w:p>
        </w:tc>
      </w:tr>
      <w:tr w:rsidR="00F6632C" w:rsidRPr="00FB5F76" w:rsidTr="00E017D6">
        <w:trPr>
          <w:trHeight w:val="655"/>
        </w:trPr>
        <w:tc>
          <w:tcPr>
            <w:tcW w:w="779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3-4-5</w:t>
            </w:r>
          </w:p>
        </w:tc>
        <w:tc>
          <w:tcPr>
            <w:tcW w:w="286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Søknadspliktig fasadeendring</w:t>
            </w:r>
          </w:p>
        </w:tc>
        <w:tc>
          <w:tcPr>
            <w:tcW w:w="252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jc w:val="right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8000</w:t>
            </w:r>
          </w:p>
        </w:tc>
      </w:tr>
      <w:tr w:rsidR="00F6632C" w:rsidRPr="00FB5F76" w:rsidTr="00E017D6">
        <w:trPr>
          <w:trHeight w:val="692"/>
        </w:trPr>
        <w:tc>
          <w:tcPr>
            <w:tcW w:w="779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 xml:space="preserve">3-4-6 </w:t>
            </w:r>
          </w:p>
        </w:tc>
        <w:tc>
          <w:tcPr>
            <w:tcW w:w="286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Parkeringshus</w:t>
            </w:r>
          </w:p>
        </w:tc>
        <w:tc>
          <w:tcPr>
            <w:tcW w:w="252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Som nybygg i § 3-4-1 fratrukket 20 %</w:t>
            </w: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jc w:val="right"/>
              <w:rPr>
                <w:bCs/>
                <w:color w:val="auto"/>
                <w:sz w:val="22"/>
                <w:szCs w:val="22"/>
              </w:rPr>
            </w:pPr>
          </w:p>
        </w:tc>
      </w:tr>
      <w:tr w:rsidR="00F6632C" w:rsidRPr="00FB5F76" w:rsidTr="00E017D6">
        <w:trPr>
          <w:trHeight w:val="702"/>
        </w:trPr>
        <w:tc>
          <w:tcPr>
            <w:tcW w:w="779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 xml:space="preserve">3-4-7 </w:t>
            </w:r>
          </w:p>
        </w:tc>
        <w:tc>
          <w:tcPr>
            <w:tcW w:w="286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Idrettshaller, svømmehaller m.m.</w:t>
            </w:r>
          </w:p>
        </w:tc>
        <w:tc>
          <w:tcPr>
            <w:tcW w:w="252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Som nybygg i § 3-4-1 fratrukket 20 %</w:t>
            </w: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jc w:val="right"/>
              <w:rPr>
                <w:bCs/>
                <w:color w:val="auto"/>
                <w:sz w:val="22"/>
                <w:szCs w:val="22"/>
              </w:rPr>
            </w:pPr>
          </w:p>
        </w:tc>
      </w:tr>
      <w:tr w:rsidR="00F6632C" w:rsidRPr="00FB5F76" w:rsidTr="00E017D6">
        <w:trPr>
          <w:trHeight w:val="698"/>
        </w:trPr>
        <w:tc>
          <w:tcPr>
            <w:tcW w:w="779" w:type="dxa"/>
            <w:vMerge w:val="restart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3-4-8</w:t>
            </w:r>
          </w:p>
        </w:tc>
        <w:tc>
          <w:tcPr>
            <w:tcW w:w="2868" w:type="dxa"/>
            <w:vMerge w:val="restart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 xml:space="preserve">Nybygg/utvidelse av driftsbygning i landbruket. </w:t>
            </w:r>
          </w:p>
        </w:tc>
        <w:tc>
          <w:tcPr>
            <w:tcW w:w="252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 xml:space="preserve">Arealer til og med  1000 </w:t>
            </w:r>
            <w:r w:rsidRPr="00FB5F76">
              <w:rPr>
                <w:color w:val="auto"/>
                <w:sz w:val="22"/>
                <w:szCs w:val="22"/>
              </w:rPr>
              <w:t xml:space="preserve">m²  </w:t>
            </w: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jc w:val="right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13 900</w:t>
            </w:r>
          </w:p>
        </w:tc>
      </w:tr>
      <w:tr w:rsidR="00F6632C" w:rsidRPr="00FB5F76" w:rsidTr="00E017D6">
        <w:trPr>
          <w:trHeight w:val="695"/>
        </w:trPr>
        <w:tc>
          <w:tcPr>
            <w:tcW w:w="779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52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 xml:space="preserve">For driftsbygninger med total BRA over 1000 </w:t>
            </w:r>
            <w:r w:rsidRPr="00FB5F76">
              <w:rPr>
                <w:color w:val="auto"/>
                <w:sz w:val="22"/>
                <w:szCs w:val="22"/>
              </w:rPr>
              <w:t xml:space="preserve">m² </w:t>
            </w: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284"/>
              </w:tabs>
              <w:spacing w:after="120" w:line="276" w:lineRule="auto"/>
              <w:jc w:val="right"/>
              <w:rPr>
                <w:bCs/>
                <w:color w:val="auto"/>
                <w:sz w:val="22"/>
                <w:szCs w:val="22"/>
              </w:rPr>
            </w:pPr>
            <w:r w:rsidRPr="00FB5F76">
              <w:rPr>
                <w:bCs/>
                <w:color w:val="auto"/>
                <w:sz w:val="22"/>
                <w:szCs w:val="22"/>
              </w:rPr>
              <w:t>27 600</w:t>
            </w:r>
          </w:p>
        </w:tc>
      </w:tr>
    </w:tbl>
    <w:p w:rsidR="00F6632C" w:rsidRPr="00FB5F76" w:rsidRDefault="00F6632C" w:rsidP="00F6632C">
      <w:pPr>
        <w:rPr>
          <w:rFonts w:ascii="Times New Roman" w:hAnsi="Times New Roman" w:cs="Times New Roman"/>
          <w:sz w:val="20"/>
        </w:rPr>
      </w:pPr>
    </w:p>
    <w:p w:rsidR="00F6632C" w:rsidRPr="00FB5F76" w:rsidRDefault="00F6632C" w:rsidP="00F6632C">
      <w:pPr>
        <w:pStyle w:val="Default"/>
        <w:tabs>
          <w:tab w:val="left" w:pos="426"/>
        </w:tabs>
        <w:spacing w:line="276" w:lineRule="auto"/>
        <w:rPr>
          <w:b/>
          <w:bCs/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tabs>
          <w:tab w:val="left" w:pos="426"/>
        </w:tabs>
        <w:spacing w:line="276" w:lineRule="auto"/>
        <w:rPr>
          <w:b/>
          <w:bCs/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tabs>
          <w:tab w:val="left" w:pos="426"/>
        </w:tabs>
        <w:spacing w:line="276" w:lineRule="auto"/>
        <w:rPr>
          <w:b/>
          <w:bCs/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tabs>
          <w:tab w:val="left" w:pos="426"/>
        </w:tabs>
        <w:spacing w:line="276" w:lineRule="auto"/>
        <w:rPr>
          <w:b/>
          <w:bCs/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tabs>
          <w:tab w:val="left" w:pos="426"/>
        </w:tabs>
        <w:spacing w:line="276" w:lineRule="auto"/>
        <w:rPr>
          <w:b/>
          <w:bCs/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3-5 ENDRING AV EKSISTERENDE BEBYGGELSE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Mindre søknadspliktige tiltak etter plan- og bygningsloven § 20-3 eller § 20-4 </w:t>
      </w:r>
    </w:p>
    <w:p w:rsidR="00F6632C" w:rsidRPr="00FB5F76" w:rsidRDefault="00F6632C" w:rsidP="00F6632C">
      <w:pPr>
        <w:pStyle w:val="Default"/>
        <w:tabs>
          <w:tab w:val="left" w:pos="426"/>
        </w:tabs>
        <w:spacing w:line="276" w:lineRule="auto"/>
        <w:rPr>
          <w:b/>
          <w:bCs/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Arealer er definert som bruksareal (BRA), jf NS 3940.  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754"/>
        <w:gridCol w:w="3477"/>
        <w:gridCol w:w="1663"/>
        <w:gridCol w:w="1583"/>
      </w:tblGrid>
      <w:tr w:rsidR="00F6632C" w:rsidRPr="00FB5F76" w:rsidTr="00E017D6">
        <w:trPr>
          <w:trHeight w:val="405"/>
        </w:trPr>
        <w:tc>
          <w:tcPr>
            <w:tcW w:w="754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Gebyr</w:t>
            </w:r>
          </w:p>
        </w:tc>
      </w:tr>
      <w:tr w:rsidR="00F6632C" w:rsidRPr="00FB5F76" w:rsidTr="00E017D6">
        <w:trPr>
          <w:trHeight w:val="554"/>
        </w:trPr>
        <w:tc>
          <w:tcPr>
            <w:tcW w:w="754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3-5-1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Innredning av rom til opphold, teknisk rom, heissjakt eller heismaskinrom </w:t>
            </w:r>
          </w:p>
        </w:tc>
        <w:tc>
          <w:tcPr>
            <w:tcW w:w="166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11 900 </w:t>
            </w:r>
          </w:p>
        </w:tc>
      </w:tr>
      <w:tr w:rsidR="00F6632C" w:rsidRPr="00FB5F76" w:rsidTr="00E017D6">
        <w:trPr>
          <w:trHeight w:val="690"/>
        </w:trPr>
        <w:tc>
          <w:tcPr>
            <w:tcW w:w="754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3-5-3 </w:t>
            </w:r>
          </w:p>
        </w:tc>
        <w:tc>
          <w:tcPr>
            <w:tcW w:w="34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Sammenslåing eller oppdeling av bruksenheter med annet formål enn bolig </w:t>
            </w:r>
          </w:p>
        </w:tc>
        <w:tc>
          <w:tcPr>
            <w:tcW w:w="166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Pr. ny bruksenhet  </w:t>
            </w: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17 700 </w:t>
            </w:r>
          </w:p>
        </w:tc>
      </w:tr>
      <w:tr w:rsidR="00F6632C" w:rsidRPr="00FB5F76" w:rsidTr="00E017D6">
        <w:trPr>
          <w:trHeight w:val="652"/>
        </w:trPr>
        <w:tc>
          <w:tcPr>
            <w:tcW w:w="754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3-5-4 </w:t>
            </w:r>
          </w:p>
        </w:tc>
        <w:tc>
          <w:tcPr>
            <w:tcW w:w="34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Innvendig ombygging av bygg </w:t>
            </w:r>
          </w:p>
        </w:tc>
        <w:tc>
          <w:tcPr>
            <w:tcW w:w="166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Pr. etasje for de tre første etasjer </w:t>
            </w: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8 000</w:t>
            </w:r>
          </w:p>
        </w:tc>
      </w:tr>
      <w:tr w:rsidR="00F6632C" w:rsidRPr="00FB5F76" w:rsidTr="00E017D6">
        <w:trPr>
          <w:trHeight w:val="694"/>
        </w:trPr>
        <w:tc>
          <w:tcPr>
            <w:tcW w:w="754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3-5-5 </w:t>
            </w:r>
          </w:p>
        </w:tc>
        <w:tc>
          <w:tcPr>
            <w:tcW w:w="34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Innvendig ombygging av bygg hvor tiltaket omfatter flere enn tre etasjer </w:t>
            </w:r>
          </w:p>
        </w:tc>
        <w:tc>
          <w:tcPr>
            <w:tcW w:w="166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Pr. etasje f.o.m. etasje nr 4 </w:t>
            </w: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4 400 </w:t>
            </w:r>
          </w:p>
        </w:tc>
      </w:tr>
      <w:tr w:rsidR="00F6632C" w:rsidRPr="00FB5F76" w:rsidTr="00E017D6">
        <w:trPr>
          <w:trHeight w:val="694"/>
        </w:trPr>
        <w:tc>
          <w:tcPr>
            <w:tcW w:w="754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3-5-6</w:t>
            </w:r>
          </w:p>
        </w:tc>
        <w:tc>
          <w:tcPr>
            <w:tcW w:w="34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Søknadspliktig trapp</w:t>
            </w:r>
          </w:p>
        </w:tc>
        <w:tc>
          <w:tcPr>
            <w:tcW w:w="166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Pr stk</w:t>
            </w: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4 400</w:t>
            </w:r>
          </w:p>
        </w:tc>
      </w:tr>
    </w:tbl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rPr>
          <w:rFonts w:ascii="Times New Roman" w:hAnsi="Times New Roman" w:cs="Times New Roman"/>
          <w:b/>
          <w:bCs/>
        </w:rPr>
      </w:pPr>
      <w:r w:rsidRPr="00FB5F76">
        <w:rPr>
          <w:rFonts w:ascii="Times New Roman" w:hAnsi="Times New Roman" w:cs="Times New Roman"/>
          <w:b/>
          <w:bCs/>
        </w:rPr>
        <w:t xml:space="preserve">§ 3-6 TEKNISKE INSTALLASJONER - OPPFØRING, ENDRING, REPARASJON </w:t>
      </w:r>
    </w:p>
    <w:p w:rsidR="00F6632C" w:rsidRPr="00FB5F76" w:rsidRDefault="00F6632C" w:rsidP="00F6632C">
      <w:pPr>
        <w:pStyle w:val="Default"/>
        <w:tabs>
          <w:tab w:val="left" w:pos="426"/>
        </w:tabs>
        <w:spacing w:after="120" w:line="276" w:lineRule="auto"/>
        <w:rPr>
          <w:b/>
          <w:bCs/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>Søknadspliktige tiltak etter Plan- og bygningslovens § 20-3</w:t>
      </w:r>
    </w:p>
    <w:tbl>
      <w:tblPr>
        <w:tblStyle w:val="Tabellrutenett"/>
        <w:tblW w:w="7736" w:type="dxa"/>
        <w:tblInd w:w="108" w:type="dxa"/>
        <w:tblLook w:val="04A0" w:firstRow="1" w:lastRow="0" w:firstColumn="1" w:lastColumn="0" w:noHBand="0" w:noVBand="1"/>
      </w:tblPr>
      <w:tblGrid>
        <w:gridCol w:w="880"/>
        <w:gridCol w:w="3462"/>
        <w:gridCol w:w="1811"/>
        <w:gridCol w:w="1583"/>
      </w:tblGrid>
      <w:tr w:rsidR="00F6632C" w:rsidRPr="00FB5F76" w:rsidTr="00E017D6">
        <w:trPr>
          <w:trHeight w:val="395"/>
        </w:trPr>
        <w:tc>
          <w:tcPr>
            <w:tcW w:w="880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Gebyr</w:t>
            </w:r>
          </w:p>
        </w:tc>
      </w:tr>
      <w:tr w:rsidR="00F6632C" w:rsidRPr="00FB5F76" w:rsidTr="00E017D6">
        <w:trPr>
          <w:trHeight w:val="545"/>
        </w:trPr>
        <w:tc>
          <w:tcPr>
            <w:tcW w:w="88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3-6-1 </w:t>
            </w:r>
          </w:p>
        </w:tc>
        <w:tc>
          <w:tcPr>
            <w:tcW w:w="3462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Privat stikkledning /separering/tilknytning </w:t>
            </w:r>
          </w:p>
        </w:tc>
        <w:tc>
          <w:tcPr>
            <w:tcW w:w="181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1-4 bruksenheter, pr. bruksenhet </w:t>
            </w: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4 400</w:t>
            </w:r>
          </w:p>
        </w:tc>
      </w:tr>
      <w:tr w:rsidR="00F6632C" w:rsidRPr="00FB5F76" w:rsidTr="00E017D6">
        <w:trPr>
          <w:trHeight w:val="562"/>
        </w:trPr>
        <w:tc>
          <w:tcPr>
            <w:tcW w:w="88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3-6-2 </w:t>
            </w:r>
          </w:p>
        </w:tc>
        <w:tc>
          <w:tcPr>
            <w:tcW w:w="3462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Privat stikkledning/separering/tilknytning </w:t>
            </w:r>
          </w:p>
        </w:tc>
        <w:tc>
          <w:tcPr>
            <w:tcW w:w="181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5 og flere bruksenheter, pr bruksenhet </w:t>
            </w: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4 000 </w:t>
            </w:r>
          </w:p>
        </w:tc>
      </w:tr>
      <w:tr w:rsidR="00F6632C" w:rsidRPr="00FB5F76" w:rsidTr="00E017D6">
        <w:trPr>
          <w:trHeight w:val="545"/>
        </w:trPr>
        <w:tc>
          <w:tcPr>
            <w:tcW w:w="88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3-6-3 </w:t>
            </w:r>
          </w:p>
        </w:tc>
        <w:tc>
          <w:tcPr>
            <w:tcW w:w="3462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Offentlige/private felles VA-ledninger </w:t>
            </w:r>
          </w:p>
        </w:tc>
        <w:tc>
          <w:tcPr>
            <w:tcW w:w="181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Pr. påbegynt 1000 løpemeter </w:t>
            </w: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8 000 </w:t>
            </w:r>
          </w:p>
        </w:tc>
      </w:tr>
      <w:tr w:rsidR="00F6632C" w:rsidRPr="00FB5F76" w:rsidTr="00E017D6">
        <w:trPr>
          <w:trHeight w:val="698"/>
        </w:trPr>
        <w:tc>
          <w:tcPr>
            <w:tcW w:w="88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3-6-4 </w:t>
            </w:r>
          </w:p>
        </w:tc>
        <w:tc>
          <w:tcPr>
            <w:tcW w:w="3462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Opparbeidelse av private og offentlige hytte- og boligfelt med vei, vann og avløp </w:t>
            </w:r>
          </w:p>
        </w:tc>
        <w:tc>
          <w:tcPr>
            <w:tcW w:w="181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Pr. påbegynt 100 løpemeter </w:t>
            </w: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8 600 </w:t>
            </w:r>
          </w:p>
        </w:tc>
      </w:tr>
      <w:tr w:rsidR="00F6632C" w:rsidRPr="00FB5F76" w:rsidTr="00E017D6">
        <w:trPr>
          <w:trHeight w:val="590"/>
        </w:trPr>
        <w:tc>
          <w:tcPr>
            <w:tcW w:w="88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3-6-5 </w:t>
            </w:r>
          </w:p>
        </w:tc>
        <w:tc>
          <w:tcPr>
            <w:tcW w:w="3462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Søknadspliktig endring av sanitæranlegg  </w:t>
            </w:r>
          </w:p>
        </w:tc>
        <w:tc>
          <w:tcPr>
            <w:tcW w:w="181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1-4 bruksenheter, pr. bruksenhet </w:t>
            </w: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4 000</w:t>
            </w:r>
          </w:p>
        </w:tc>
      </w:tr>
      <w:tr w:rsidR="00F6632C" w:rsidRPr="00FB5F76" w:rsidTr="00E017D6">
        <w:trPr>
          <w:trHeight w:val="545"/>
        </w:trPr>
        <w:tc>
          <w:tcPr>
            <w:tcW w:w="88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3-6-6 </w:t>
            </w:r>
          </w:p>
        </w:tc>
        <w:tc>
          <w:tcPr>
            <w:tcW w:w="3462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Søknadspliktig endring av sanitæranlegg 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5 og flere bruksenheter </w:t>
            </w: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17 700</w:t>
            </w:r>
          </w:p>
        </w:tc>
      </w:tr>
      <w:tr w:rsidR="00F6632C" w:rsidRPr="00FB5F76" w:rsidTr="00E017D6">
        <w:trPr>
          <w:trHeight w:val="1148"/>
        </w:trPr>
        <w:tc>
          <w:tcPr>
            <w:tcW w:w="88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3-6-7 </w:t>
            </w:r>
          </w:p>
        </w:tc>
        <w:tc>
          <w:tcPr>
            <w:tcW w:w="3462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Ventilasjons-, sprinkler-, kulde- og varmepumpeanlegg med vannbåren varme. Eller tilsvarende for bygg med 3 boenheter eller mer, og andre bygg over 500 m² BRA  </w:t>
            </w:r>
          </w:p>
        </w:tc>
        <w:tc>
          <w:tcPr>
            <w:tcW w:w="181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8 000 </w:t>
            </w:r>
          </w:p>
        </w:tc>
      </w:tr>
      <w:tr w:rsidR="00F6632C" w:rsidRPr="00FB5F76" w:rsidTr="00E017D6">
        <w:trPr>
          <w:trHeight w:val="386"/>
        </w:trPr>
        <w:tc>
          <w:tcPr>
            <w:tcW w:w="88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3-6-8 </w:t>
            </w:r>
          </w:p>
        </w:tc>
        <w:tc>
          <w:tcPr>
            <w:tcW w:w="3462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Privat avløpsrenseanlegg </w:t>
            </w:r>
          </w:p>
        </w:tc>
        <w:tc>
          <w:tcPr>
            <w:tcW w:w="181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Pr. anlegg </w:t>
            </w: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4 400</w:t>
            </w:r>
          </w:p>
        </w:tc>
      </w:tr>
      <w:tr w:rsidR="00F6632C" w:rsidRPr="00FB5F76" w:rsidTr="00E017D6">
        <w:trPr>
          <w:trHeight w:val="386"/>
        </w:trPr>
        <w:tc>
          <w:tcPr>
            <w:tcW w:w="88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3-6-9</w:t>
            </w:r>
          </w:p>
        </w:tc>
        <w:tc>
          <w:tcPr>
            <w:tcW w:w="3462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Søknadspliktig montering/endring av pipe</w:t>
            </w:r>
          </w:p>
        </w:tc>
        <w:tc>
          <w:tcPr>
            <w:tcW w:w="181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Pr. bolig</w:t>
            </w: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2 200</w:t>
            </w:r>
          </w:p>
        </w:tc>
      </w:tr>
      <w:tr w:rsidR="00F6632C" w:rsidRPr="00FB5F76" w:rsidTr="00E017D6">
        <w:trPr>
          <w:trHeight w:val="562"/>
        </w:trPr>
        <w:tc>
          <w:tcPr>
            <w:tcW w:w="880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3-6-10 </w:t>
            </w:r>
          </w:p>
        </w:tc>
        <w:tc>
          <w:tcPr>
            <w:tcW w:w="3462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Andre søknadspliktige tekniske installasjoner </w:t>
            </w:r>
          </w:p>
        </w:tc>
        <w:tc>
          <w:tcPr>
            <w:tcW w:w="181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Pr. tiltak </w:t>
            </w: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4 400</w:t>
            </w:r>
          </w:p>
        </w:tc>
      </w:tr>
    </w:tbl>
    <w:p w:rsidR="00F6632C" w:rsidRDefault="00F6632C" w:rsidP="00F6632C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>§ 3-7 ANDRE TILTAK</w:t>
      </w:r>
      <w:r w:rsidRPr="00FB5F76">
        <w:rPr>
          <w:color w:val="auto"/>
          <w:sz w:val="22"/>
          <w:szCs w:val="22"/>
        </w:rPr>
        <w:t xml:space="preserve"> </w:t>
      </w:r>
    </w:p>
    <w:p w:rsidR="00F6632C" w:rsidRPr="00F6632C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>Andre søknadspliktige tiltak ette</w:t>
      </w:r>
      <w:r>
        <w:rPr>
          <w:b/>
          <w:bCs/>
          <w:color w:val="auto"/>
          <w:sz w:val="22"/>
          <w:szCs w:val="22"/>
        </w:rPr>
        <w:t>r plan- og bygningslovens § 20-3</w:t>
      </w:r>
    </w:p>
    <w:p w:rsidR="00F6632C" w:rsidRPr="00FB5F76" w:rsidRDefault="00F6632C" w:rsidP="00F6632C">
      <w:pPr>
        <w:pStyle w:val="Default"/>
        <w:tabs>
          <w:tab w:val="left" w:pos="426"/>
        </w:tabs>
        <w:spacing w:line="276" w:lineRule="auto"/>
        <w:rPr>
          <w:b/>
          <w:bCs/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ab/>
      </w:r>
    </w:p>
    <w:tbl>
      <w:tblPr>
        <w:tblStyle w:val="Tabellrutenett"/>
        <w:tblpPr w:leftFromText="141" w:rightFromText="141" w:horzAnchor="margin" w:tblpX="216" w:tblpY="1035"/>
        <w:tblW w:w="7720" w:type="dxa"/>
        <w:tblLook w:val="04A0" w:firstRow="1" w:lastRow="0" w:firstColumn="1" w:lastColumn="0" w:noHBand="0" w:noVBand="1"/>
      </w:tblPr>
      <w:tblGrid>
        <w:gridCol w:w="1147"/>
        <w:gridCol w:w="5196"/>
        <w:gridCol w:w="1377"/>
      </w:tblGrid>
      <w:tr w:rsidR="00F6632C" w:rsidRPr="00FB5F76" w:rsidTr="00E017D6">
        <w:trPr>
          <w:trHeight w:val="572"/>
        </w:trPr>
        <w:tc>
          <w:tcPr>
            <w:tcW w:w="114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196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Gebyr</w:t>
            </w:r>
          </w:p>
        </w:tc>
      </w:tr>
      <w:tr w:rsidR="00F6632C" w:rsidRPr="00FB5F76" w:rsidTr="00E017D6">
        <w:trPr>
          <w:trHeight w:val="572"/>
        </w:trPr>
        <w:tc>
          <w:tcPr>
            <w:tcW w:w="114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3-7-1 </w:t>
            </w:r>
          </w:p>
        </w:tc>
        <w:tc>
          <w:tcPr>
            <w:tcW w:w="5196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Store parkeringsplasser (flere enn 10 biler) </w:t>
            </w: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15 800 </w:t>
            </w:r>
          </w:p>
        </w:tc>
      </w:tr>
      <w:tr w:rsidR="00F6632C" w:rsidRPr="00FB5F76" w:rsidTr="00E017D6">
        <w:trPr>
          <w:trHeight w:val="566"/>
        </w:trPr>
        <w:tc>
          <w:tcPr>
            <w:tcW w:w="114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3-7-2 </w:t>
            </w:r>
          </w:p>
        </w:tc>
        <w:tc>
          <w:tcPr>
            <w:tcW w:w="5196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Mindre parkeringsplasser (til og med 10 biler)  </w:t>
            </w: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8 000</w:t>
            </w:r>
          </w:p>
        </w:tc>
      </w:tr>
      <w:tr w:rsidR="00F6632C" w:rsidRPr="00FB5F76" w:rsidTr="00E017D6">
        <w:trPr>
          <w:trHeight w:val="588"/>
        </w:trPr>
        <w:tc>
          <w:tcPr>
            <w:tcW w:w="114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3-7-3 </w:t>
            </w:r>
          </w:p>
        </w:tc>
        <w:tc>
          <w:tcPr>
            <w:tcW w:w="5196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Tunneler og offentlige veier - pr. påbegynt 100 meter  </w:t>
            </w: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8 700</w:t>
            </w:r>
          </w:p>
        </w:tc>
      </w:tr>
      <w:tr w:rsidR="00F6632C" w:rsidRPr="00FB5F76" w:rsidTr="00E017D6">
        <w:trPr>
          <w:trHeight w:val="957"/>
        </w:trPr>
        <w:tc>
          <w:tcPr>
            <w:tcW w:w="114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3-7-4 </w:t>
            </w:r>
          </w:p>
        </w:tc>
        <w:tc>
          <w:tcPr>
            <w:tcW w:w="5196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Støyskjerm, lysmast, TV-mast, radiomast, tribuner, enkle fartsoppbygg for skibakker, skitrekk, transportbane, større støttemur høyde over 2 meter o.l. </w:t>
            </w: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8 700</w:t>
            </w:r>
          </w:p>
        </w:tc>
      </w:tr>
      <w:tr w:rsidR="00F6632C" w:rsidRPr="00FB5F76" w:rsidTr="00E017D6">
        <w:trPr>
          <w:trHeight w:val="755"/>
        </w:trPr>
        <w:tc>
          <w:tcPr>
            <w:tcW w:w="114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3-7-5 </w:t>
            </w:r>
          </w:p>
        </w:tc>
        <w:tc>
          <w:tcPr>
            <w:tcW w:w="5196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Midlertidige tiltak, f.eks boligbrakke på arbeidsplass - som for permanent tiltak, men ikke over kr 8 000,- </w:t>
            </w: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6632C" w:rsidRPr="00FB5F76" w:rsidTr="00E017D6">
        <w:trPr>
          <w:trHeight w:val="1135"/>
        </w:trPr>
        <w:tc>
          <w:tcPr>
            <w:tcW w:w="114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3-7-6 </w:t>
            </w:r>
          </w:p>
        </w:tc>
        <w:tc>
          <w:tcPr>
            <w:tcW w:w="5196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Løsmasse- og fjellarbeider i dagen, grave- og fyllingsarbeid, endring av terreng, private veier og andre søknadspliktige utomhusanlegg.  Pr. påbegynt 1000 m². 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Maksimalt gebyr kr 60.000,-.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8 000 </w:t>
            </w:r>
          </w:p>
        </w:tc>
      </w:tr>
      <w:tr w:rsidR="00F6632C" w:rsidRPr="00FB5F76" w:rsidTr="00E017D6">
        <w:trPr>
          <w:trHeight w:val="356"/>
        </w:trPr>
        <w:tc>
          <w:tcPr>
            <w:tcW w:w="114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3-7-7 </w:t>
            </w:r>
          </w:p>
        </w:tc>
        <w:tc>
          <w:tcPr>
            <w:tcW w:w="5196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Gjerde, mindre støttemur, søknadspliktig levegg o.l. 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4 400 </w:t>
            </w:r>
          </w:p>
        </w:tc>
      </w:tr>
      <w:tr w:rsidR="00F6632C" w:rsidRPr="00FB5F76" w:rsidTr="00E017D6">
        <w:trPr>
          <w:trHeight w:val="286"/>
        </w:trPr>
        <w:tc>
          <w:tcPr>
            <w:tcW w:w="1147" w:type="dxa"/>
            <w:vMerge w:val="restart"/>
            <w:vAlign w:val="center"/>
          </w:tcPr>
          <w:p w:rsidR="00F6632C" w:rsidRPr="00FB5F76" w:rsidRDefault="00F6632C" w:rsidP="00E017D6">
            <w:pPr>
              <w:rPr>
                <w:rFonts w:ascii="Times New Roman" w:hAnsi="Times New Roman" w:cs="Times New Roman"/>
              </w:rPr>
            </w:pPr>
            <w:r w:rsidRPr="00FB5F76">
              <w:rPr>
                <w:rFonts w:ascii="Times New Roman" w:hAnsi="Times New Roman" w:cs="Times New Roman"/>
              </w:rPr>
              <w:t xml:space="preserve">3-7-8 </w:t>
            </w:r>
          </w:p>
        </w:tc>
        <w:tc>
          <w:tcPr>
            <w:tcW w:w="5196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Damanlegg, basseng, brønn o.l mindre tiltak 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4 400 </w:t>
            </w:r>
          </w:p>
        </w:tc>
      </w:tr>
      <w:tr w:rsidR="00F6632C" w:rsidRPr="00FB5F76" w:rsidTr="00E017D6">
        <w:trPr>
          <w:trHeight w:val="285"/>
        </w:trPr>
        <w:tc>
          <w:tcPr>
            <w:tcW w:w="1147" w:type="dxa"/>
            <w:vMerge/>
            <w:vAlign w:val="center"/>
          </w:tcPr>
          <w:p w:rsidR="00F6632C" w:rsidRPr="00FB5F76" w:rsidRDefault="00F6632C" w:rsidP="00E0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Store damanlegg 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15 800 </w:t>
            </w:r>
          </w:p>
        </w:tc>
      </w:tr>
      <w:tr w:rsidR="00F6632C" w:rsidRPr="00FB5F76" w:rsidTr="00E017D6">
        <w:trPr>
          <w:trHeight w:val="573"/>
        </w:trPr>
        <w:tc>
          <w:tcPr>
            <w:tcW w:w="114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3-7-9 </w:t>
            </w:r>
          </w:p>
        </w:tc>
        <w:tc>
          <w:tcPr>
            <w:tcW w:w="5196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Brygger/ badebrygger under 5 løpemeter målt fra landfeste,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Enkle brygger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4 500 </w:t>
            </w:r>
          </w:p>
        </w:tc>
      </w:tr>
      <w:tr w:rsidR="00F6632C" w:rsidRPr="00FB5F76" w:rsidTr="00E017D6">
        <w:trPr>
          <w:trHeight w:val="287"/>
        </w:trPr>
        <w:tc>
          <w:tcPr>
            <w:tcW w:w="1147" w:type="dxa"/>
            <w:vMerge w:val="restart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3-7-10 </w:t>
            </w:r>
          </w:p>
        </w:tc>
        <w:tc>
          <w:tcPr>
            <w:tcW w:w="5196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Større brygger: 5-20 løpemeter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Større bryggeanlegg 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8 000 </w:t>
            </w:r>
          </w:p>
        </w:tc>
      </w:tr>
      <w:tr w:rsidR="00F6632C" w:rsidRPr="00FB5F76" w:rsidTr="00E017D6">
        <w:trPr>
          <w:trHeight w:val="287"/>
        </w:trPr>
        <w:tc>
          <w:tcPr>
            <w:tcW w:w="1147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196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Mer enn 20 løpemeter. Alle avstander målt fra landfeste 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15 800 </w:t>
            </w:r>
          </w:p>
        </w:tc>
      </w:tr>
      <w:tr w:rsidR="00F6632C" w:rsidRPr="00FB5F76" w:rsidTr="00E017D6">
        <w:trPr>
          <w:trHeight w:val="573"/>
        </w:trPr>
        <w:tc>
          <w:tcPr>
            <w:tcW w:w="114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3-7-11 </w:t>
            </w:r>
          </w:p>
        </w:tc>
        <w:tc>
          <w:tcPr>
            <w:tcW w:w="5196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Broer </w:t>
            </w:r>
          </w:p>
        </w:tc>
        <w:tc>
          <w:tcPr>
            <w:tcW w:w="137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 15 800</w:t>
            </w:r>
          </w:p>
        </w:tc>
      </w:tr>
    </w:tbl>
    <w:p w:rsidR="00F6632C" w:rsidRPr="00FB5F76" w:rsidRDefault="00F6632C" w:rsidP="00F6632C">
      <w:pPr>
        <w:rPr>
          <w:rFonts w:ascii="Times New Roman" w:hAnsi="Times New Roman" w:cs="Times New Roman"/>
        </w:rPr>
      </w:pPr>
    </w:p>
    <w:p w:rsidR="00F6632C" w:rsidRPr="00FB5F76" w:rsidRDefault="00F6632C" w:rsidP="00F6632C">
      <w:pPr>
        <w:rPr>
          <w:rFonts w:ascii="Times New Roman" w:hAnsi="Times New Roman" w:cs="Times New Roman"/>
          <w:sz w:val="20"/>
        </w:rPr>
      </w:pPr>
    </w:p>
    <w:p w:rsidR="00F6632C" w:rsidRPr="00FB5F76" w:rsidRDefault="00F6632C" w:rsidP="00F6632C">
      <w:pPr>
        <w:pStyle w:val="Default"/>
        <w:pageBreakBefore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3-8 BYGNINGER SOM ER FREDET ELLER REGULERT TIL BEVARING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548"/>
        <w:gridCol w:w="1422"/>
        <w:gridCol w:w="949"/>
      </w:tblGrid>
      <w:tr w:rsidR="00F6632C" w:rsidRPr="00FB5F76" w:rsidTr="00E017D6">
        <w:trPr>
          <w:trHeight w:val="1133"/>
        </w:trPr>
        <w:tc>
          <w:tcPr>
            <w:tcW w:w="851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line="276" w:lineRule="auto"/>
              <w:ind w:left="-392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        3-8-1</w:t>
            </w:r>
          </w:p>
        </w:tc>
        <w:tc>
          <w:tcPr>
            <w:tcW w:w="554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For søknadspliktige fasadeendring på bygninger som er fredet, eller regulert til «Spesialområde bevaring», og for andre bygg i hensynssone H-570 Bevaring kulturmiljø, reduseres gebyret med 30 %</w:t>
            </w:r>
          </w:p>
        </w:tc>
        <w:tc>
          <w:tcPr>
            <w:tcW w:w="1422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Minstegebyr</w:t>
            </w:r>
          </w:p>
        </w:tc>
        <w:tc>
          <w:tcPr>
            <w:tcW w:w="949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4 400</w:t>
            </w:r>
          </w:p>
        </w:tc>
      </w:tr>
    </w:tbl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 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3-9 ENDRING AV TILLATELSE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For endringssøknader svares 50 % av fullt gebyr. Minstegebyr kr 4 200,- og maksimalt gebyr 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kr 8 500,- pr tiltak.  </w:t>
      </w: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3"/>
          <w:szCs w:val="23"/>
        </w:rPr>
      </w:pPr>
      <w:r w:rsidRPr="00FB5F76">
        <w:rPr>
          <w:b/>
          <w:bCs/>
          <w:color w:val="auto"/>
          <w:sz w:val="23"/>
          <w:szCs w:val="23"/>
        </w:rPr>
        <w:t xml:space="preserve">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8"/>
          <w:szCs w:val="28"/>
        </w:rPr>
      </w:pPr>
      <w:r w:rsidRPr="00FB5F76">
        <w:rPr>
          <w:b/>
          <w:bCs/>
          <w:color w:val="auto"/>
          <w:sz w:val="28"/>
          <w:szCs w:val="28"/>
        </w:rPr>
        <w:t xml:space="preserve">KAP. 4 DISPENSASJONER OG ULOVLIGHETSOPPFØLGING M.V.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  </w:t>
      </w:r>
    </w:p>
    <w:p w:rsidR="00F6632C" w:rsidRPr="00FB5F76" w:rsidRDefault="00F6632C" w:rsidP="00F6632C">
      <w:pPr>
        <w:pStyle w:val="Default"/>
        <w:spacing w:line="276" w:lineRule="auto"/>
        <w:rPr>
          <w:b/>
          <w:color w:val="auto"/>
          <w:sz w:val="22"/>
          <w:szCs w:val="22"/>
        </w:rPr>
      </w:pPr>
      <w:r w:rsidRPr="00FB5F76">
        <w:rPr>
          <w:b/>
          <w:color w:val="auto"/>
          <w:sz w:val="22"/>
          <w:szCs w:val="22"/>
        </w:rPr>
        <w:t>§ 4-1 ULOVLIGHETSOPPFØLGING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853"/>
        <w:gridCol w:w="5679"/>
        <w:gridCol w:w="1278"/>
        <w:gridCol w:w="939"/>
      </w:tblGrid>
      <w:tr w:rsidR="00F6632C" w:rsidRPr="00FB5F76" w:rsidTr="00E017D6">
        <w:trPr>
          <w:trHeight w:val="1174"/>
        </w:trPr>
        <w:tc>
          <w:tcPr>
            <w:tcW w:w="853" w:type="dxa"/>
            <w:vAlign w:val="center"/>
          </w:tcPr>
          <w:p w:rsidR="00F6632C" w:rsidRPr="00FB5F76" w:rsidRDefault="00F6632C" w:rsidP="00E017D6">
            <w:pPr>
              <w:pStyle w:val="Default"/>
              <w:spacing w:after="120"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4-2-1</w:t>
            </w:r>
          </w:p>
        </w:tc>
        <w:tc>
          <w:tcPr>
            <w:tcW w:w="5679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Saksbehandling av ulovligheter etter plan- og bygningsloven betales etter medgått tid. </w:t>
            </w:r>
          </w:p>
          <w:p w:rsidR="00F6632C" w:rsidRPr="00FB5F76" w:rsidRDefault="00F6632C" w:rsidP="00E017D6">
            <w:pPr>
              <w:pStyle w:val="Default"/>
              <w:spacing w:after="120" w:line="276" w:lineRule="auto"/>
              <w:rPr>
                <w:b/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Det skal føres timeliste over medgått tid ifm. ulovlighetsoppfølging</w:t>
            </w:r>
          </w:p>
        </w:tc>
        <w:tc>
          <w:tcPr>
            <w:tcW w:w="1278" w:type="dxa"/>
            <w:vAlign w:val="center"/>
          </w:tcPr>
          <w:p w:rsidR="00F6632C" w:rsidRPr="00FB5F76" w:rsidRDefault="00F6632C" w:rsidP="00E017D6">
            <w:pPr>
              <w:pStyle w:val="Default"/>
              <w:spacing w:after="120"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Pr. time</w:t>
            </w:r>
          </w:p>
        </w:tc>
        <w:tc>
          <w:tcPr>
            <w:tcW w:w="939" w:type="dxa"/>
            <w:vAlign w:val="center"/>
          </w:tcPr>
          <w:p w:rsidR="00F6632C" w:rsidRPr="00FB5F76" w:rsidRDefault="00F6632C" w:rsidP="00E017D6">
            <w:pPr>
              <w:pStyle w:val="Default"/>
              <w:spacing w:after="120"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1020</w:t>
            </w:r>
          </w:p>
        </w:tc>
      </w:tr>
    </w:tbl>
    <w:p w:rsidR="00F6632C" w:rsidRPr="00FB5F76" w:rsidRDefault="00F6632C" w:rsidP="00F6632C">
      <w:pPr>
        <w:rPr>
          <w:rFonts w:ascii="Times New Roman" w:hAnsi="Times New Roman" w:cs="Times New Roman"/>
        </w:rPr>
      </w:pPr>
    </w:p>
    <w:p w:rsidR="00F6632C" w:rsidRPr="00FB5F76" w:rsidRDefault="00F6632C" w:rsidP="00F6632C">
      <w:pPr>
        <w:tabs>
          <w:tab w:val="left" w:pos="375"/>
        </w:tabs>
        <w:spacing w:after="120"/>
        <w:rPr>
          <w:rFonts w:ascii="Times New Roman" w:hAnsi="Times New Roman" w:cs="Times New Roman"/>
          <w:b/>
        </w:rPr>
      </w:pPr>
      <w:r w:rsidRPr="00FB5F76">
        <w:rPr>
          <w:rFonts w:ascii="Times New Roman" w:hAnsi="Times New Roman" w:cs="Times New Roman"/>
          <w:b/>
        </w:rPr>
        <w:t>§ 4-2 OVERTREDELSESGEBYR</w:t>
      </w:r>
    </w:p>
    <w:p w:rsidR="00F6632C" w:rsidRPr="00FB5F76" w:rsidRDefault="00F6632C" w:rsidP="00F6632C">
      <w:pPr>
        <w:tabs>
          <w:tab w:val="left" w:pos="375"/>
        </w:tabs>
        <w:spacing w:after="120"/>
        <w:ind w:right="265"/>
        <w:rPr>
          <w:rFonts w:ascii="Times New Roman" w:hAnsi="Times New Roman" w:cs="Times New Roman"/>
        </w:rPr>
      </w:pPr>
      <w:r w:rsidRPr="00FB5F76">
        <w:rPr>
          <w:rFonts w:ascii="Times New Roman" w:hAnsi="Times New Roman" w:cs="Times New Roman"/>
        </w:rPr>
        <w:t>Ved igangsetting av tiltak uten nødvendig tillatelse vil bestemmelsene i pbl § 32-8 om overtredelsesgebyr komme til anvendelse. Størrelse på eventuelt overtredelsesgebyr beregnes etter den til enhver tid gjeldende forskrift.</w:t>
      </w:r>
    </w:p>
    <w:p w:rsidR="00F6632C" w:rsidRPr="00FB5F76" w:rsidRDefault="00F6632C" w:rsidP="00F6632C">
      <w:pPr>
        <w:tabs>
          <w:tab w:val="left" w:pos="375"/>
        </w:tabs>
        <w:spacing w:after="120"/>
        <w:ind w:right="265"/>
        <w:rPr>
          <w:rFonts w:ascii="Times New Roman" w:hAnsi="Times New Roman" w:cs="Times New Roman"/>
        </w:rPr>
      </w:pPr>
      <w:r w:rsidRPr="00FB5F76">
        <w:rPr>
          <w:rFonts w:ascii="Times New Roman" w:hAnsi="Times New Roman" w:cs="Times New Roman"/>
        </w:rPr>
        <w:t>I hht delegeringsreglementet, vedtatt 15.10.2015 i PS 2015/107, skal vedtak om overtredelsesgebyr behandles av hovedutvalg for plan, teknisk, landbruk og miljø.</w:t>
      </w:r>
    </w:p>
    <w:p w:rsidR="00F6632C" w:rsidRPr="00FB5F76" w:rsidRDefault="00F6632C" w:rsidP="00F6632C">
      <w:pPr>
        <w:tabs>
          <w:tab w:val="left" w:pos="375"/>
        </w:tabs>
        <w:spacing w:after="120"/>
        <w:ind w:right="265"/>
        <w:rPr>
          <w:rFonts w:ascii="Times New Roman" w:hAnsi="Times New Roman" w:cs="Times New Roman"/>
        </w:rPr>
      </w:pPr>
      <w:r w:rsidRPr="00FB5F76">
        <w:rPr>
          <w:rFonts w:ascii="Times New Roman" w:hAnsi="Times New Roman" w:cs="Times New Roman"/>
        </w:rPr>
        <w:t>Overtredelsesgebyr inntil kr 50 000 kan behandles og gis uten politisk behandling.</w:t>
      </w:r>
    </w:p>
    <w:p w:rsidR="00F6632C" w:rsidRPr="00FB5F76" w:rsidRDefault="00F6632C" w:rsidP="00F6632C">
      <w:pPr>
        <w:pStyle w:val="Default"/>
        <w:pageBreakBefore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4-3 TILTAK SOM KREVER DISPENSASJON - PBL KAPITTEL 19.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 </w:t>
      </w:r>
    </w:p>
    <w:p w:rsidR="00F6632C" w:rsidRPr="00FB5F76" w:rsidRDefault="00F6632C" w:rsidP="00F6632C">
      <w:pPr>
        <w:pStyle w:val="Default"/>
        <w:tabs>
          <w:tab w:val="left" w:pos="426"/>
        </w:tabs>
        <w:spacing w:line="276" w:lineRule="auto"/>
        <w:rPr>
          <w:b/>
          <w:bCs/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For innvilget eller avslått søknad om dispensasjon </w:t>
      </w:r>
    </w:p>
    <w:p w:rsidR="00F6632C" w:rsidRPr="00FB5F76" w:rsidRDefault="00F6632C" w:rsidP="00F6632C">
      <w:pPr>
        <w:pStyle w:val="Default"/>
        <w:tabs>
          <w:tab w:val="left" w:pos="426"/>
        </w:tabs>
        <w:spacing w:line="276" w:lineRule="auto"/>
        <w:rPr>
          <w:b/>
          <w:bCs/>
          <w:color w:val="auto"/>
          <w:sz w:val="22"/>
          <w:szCs w:val="22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847"/>
        <w:gridCol w:w="4511"/>
        <w:gridCol w:w="2167"/>
        <w:gridCol w:w="1087"/>
      </w:tblGrid>
      <w:tr w:rsidR="00F6632C" w:rsidRPr="00FB5F76" w:rsidTr="00E017D6">
        <w:trPr>
          <w:trHeight w:val="608"/>
        </w:trPr>
        <w:tc>
          <w:tcPr>
            <w:tcW w:w="847" w:type="dxa"/>
            <w:vMerge w:val="restart"/>
            <w:vAlign w:val="center"/>
          </w:tcPr>
          <w:p w:rsidR="00F6632C" w:rsidRPr="00FB5F76" w:rsidRDefault="00F6632C" w:rsidP="00E017D6">
            <w:pPr>
              <w:rPr>
                <w:rFonts w:ascii="Times New Roman" w:hAnsi="Times New Roman" w:cs="Times New Roman"/>
              </w:rPr>
            </w:pPr>
            <w:r w:rsidRPr="00FB5F76">
              <w:rPr>
                <w:rFonts w:ascii="Times New Roman" w:hAnsi="Times New Roman" w:cs="Times New Roman"/>
              </w:rPr>
              <w:t>4-</w:t>
            </w:r>
            <w:r w:rsidRPr="00FB5F76">
              <w:rPr>
                <w:rFonts w:ascii="Times New Roman" w:hAnsi="Times New Roman" w:cs="Times New Roman"/>
                <w:color w:val="FF0000"/>
              </w:rPr>
              <w:t>3</w:t>
            </w:r>
            <w:r w:rsidRPr="00FB5F76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511" w:type="dxa"/>
            <w:vMerge w:val="restart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Behandling av søknad om dispensasjon fra formål og plankrav i arealplan og byggeforbud i plan og pbl i forbindelse med: 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6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Nybygg/opprettelse av ny eiendom </w:t>
            </w:r>
          </w:p>
        </w:tc>
        <w:tc>
          <w:tcPr>
            <w:tcW w:w="1087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884"/>
              </w:tabs>
              <w:spacing w:line="276" w:lineRule="auto"/>
              <w:ind w:left="-44" w:firstLine="44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21 300</w:t>
            </w:r>
          </w:p>
          <w:p w:rsidR="00F6632C" w:rsidRPr="00FB5F76" w:rsidRDefault="00F6632C" w:rsidP="00E017D6">
            <w:pPr>
              <w:pStyle w:val="Default"/>
              <w:tabs>
                <w:tab w:val="left" w:pos="884"/>
              </w:tabs>
              <w:spacing w:line="276" w:lineRule="auto"/>
              <w:ind w:left="-44" w:firstLine="44"/>
              <w:jc w:val="right"/>
              <w:rPr>
                <w:color w:val="auto"/>
                <w:sz w:val="22"/>
                <w:szCs w:val="22"/>
              </w:rPr>
            </w:pPr>
          </w:p>
        </w:tc>
      </w:tr>
      <w:tr w:rsidR="00F6632C" w:rsidRPr="00FB5F76" w:rsidTr="00E017D6">
        <w:trPr>
          <w:trHeight w:val="608"/>
        </w:trPr>
        <w:tc>
          <w:tcPr>
            <w:tcW w:w="847" w:type="dxa"/>
            <w:vMerge/>
            <w:vAlign w:val="center"/>
          </w:tcPr>
          <w:p w:rsidR="00F6632C" w:rsidRPr="00FB5F76" w:rsidRDefault="00F6632C" w:rsidP="00E01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Endring av eksisterende bebyggelse/eiendom</w:t>
            </w:r>
          </w:p>
        </w:tc>
        <w:tc>
          <w:tcPr>
            <w:tcW w:w="1087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884"/>
              </w:tabs>
              <w:spacing w:line="276" w:lineRule="auto"/>
              <w:ind w:left="-44" w:firstLine="44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13 900</w:t>
            </w:r>
          </w:p>
        </w:tc>
      </w:tr>
      <w:tr w:rsidR="00F6632C" w:rsidRPr="00FB5F76" w:rsidTr="00E017D6">
        <w:trPr>
          <w:trHeight w:val="607"/>
        </w:trPr>
        <w:tc>
          <w:tcPr>
            <w:tcW w:w="847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0"/>
              </w:tabs>
              <w:spacing w:line="276" w:lineRule="auto"/>
              <w:ind w:left="-675"/>
              <w:rPr>
                <w:color w:val="auto"/>
                <w:sz w:val="22"/>
                <w:szCs w:val="22"/>
              </w:rPr>
            </w:pPr>
          </w:p>
        </w:tc>
        <w:tc>
          <w:tcPr>
            <w:tcW w:w="4511" w:type="dxa"/>
            <w:vMerge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Nyanlegg/omlegging av VA-ledninger eller annet underjordisk anlegg.</w:t>
            </w:r>
          </w:p>
        </w:tc>
        <w:tc>
          <w:tcPr>
            <w:tcW w:w="1087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884"/>
              </w:tabs>
              <w:spacing w:line="276" w:lineRule="auto"/>
              <w:ind w:left="-44" w:firstLine="44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10 800</w:t>
            </w:r>
          </w:p>
        </w:tc>
      </w:tr>
      <w:tr w:rsidR="00F6632C" w:rsidRPr="00FB5F76" w:rsidTr="00E017D6">
        <w:trPr>
          <w:trHeight w:val="784"/>
        </w:trPr>
        <w:tc>
          <w:tcPr>
            <w:tcW w:w="847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4-</w:t>
            </w:r>
            <w:r w:rsidRPr="00FB5F76">
              <w:rPr>
                <w:color w:val="FF0000"/>
                <w:sz w:val="22"/>
                <w:szCs w:val="22"/>
              </w:rPr>
              <w:t>3</w:t>
            </w:r>
            <w:r w:rsidRPr="00FB5F76">
              <w:rPr>
                <w:color w:val="auto"/>
                <w:sz w:val="22"/>
                <w:szCs w:val="22"/>
              </w:rPr>
              <w:t>-2</w:t>
            </w:r>
          </w:p>
        </w:tc>
        <w:tc>
          <w:tcPr>
            <w:tcW w:w="4511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Behandling av søknad om dispensasjon fra bestemmelser knyttet til byggverks størrelse, utforming og plassering som er gitt i plan eller pbl. Herunder byggegrenser mot veg og nabogrense, grad av utnytting og andre bestemmelser i pbl og forskrifter som ikke omfattes av § 4-4-1</w:t>
            </w:r>
          </w:p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884"/>
              </w:tabs>
              <w:spacing w:line="276" w:lineRule="auto"/>
              <w:ind w:left="-44" w:firstLine="44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10 800</w:t>
            </w:r>
          </w:p>
        </w:tc>
      </w:tr>
      <w:tr w:rsidR="00F6632C" w:rsidRPr="00FB5F76" w:rsidTr="00E017D6">
        <w:trPr>
          <w:trHeight w:val="828"/>
        </w:trPr>
        <w:tc>
          <w:tcPr>
            <w:tcW w:w="84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4-</w:t>
            </w:r>
            <w:r w:rsidRPr="00FB5F76">
              <w:rPr>
                <w:color w:val="FF0000"/>
                <w:sz w:val="22"/>
                <w:szCs w:val="22"/>
              </w:rPr>
              <w:t>3</w:t>
            </w:r>
            <w:r w:rsidRPr="00FB5F76">
              <w:rPr>
                <w:color w:val="auto"/>
                <w:sz w:val="22"/>
                <w:szCs w:val="22"/>
              </w:rPr>
              <w:t>-</w:t>
            </w:r>
            <w:r w:rsidRPr="00FB5F76">
              <w:rPr>
                <w:strike/>
                <w:color w:val="auto"/>
                <w:sz w:val="22"/>
                <w:szCs w:val="22"/>
              </w:rPr>
              <w:t>4</w:t>
            </w:r>
            <w:r w:rsidRPr="00FB5F76">
              <w:rPr>
                <w:color w:val="7030A0"/>
                <w:sz w:val="22"/>
                <w:szCs w:val="22"/>
              </w:rPr>
              <w:t>3</w:t>
            </w:r>
            <w:r w:rsidRPr="00FB5F7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51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Ved behandling av flere dispensasjonssøknader i forbindelse med samme tiltak for hvert forhold utover 1 </w:t>
            </w:r>
          </w:p>
        </w:tc>
        <w:tc>
          <w:tcPr>
            <w:tcW w:w="2167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50 % av satsene over </w:t>
            </w:r>
          </w:p>
        </w:tc>
      </w:tr>
      <w:tr w:rsidR="00F6632C" w:rsidRPr="00FB5F76" w:rsidTr="00E017D6">
        <w:trPr>
          <w:trHeight w:val="784"/>
        </w:trPr>
        <w:tc>
          <w:tcPr>
            <w:tcW w:w="84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4-</w:t>
            </w:r>
            <w:r w:rsidRPr="00FB5F76">
              <w:rPr>
                <w:color w:val="FF0000"/>
                <w:sz w:val="22"/>
                <w:szCs w:val="22"/>
              </w:rPr>
              <w:t>3-</w:t>
            </w:r>
            <w:r w:rsidRPr="00FB5F76">
              <w:rPr>
                <w:strike/>
                <w:color w:val="auto"/>
                <w:sz w:val="22"/>
                <w:szCs w:val="22"/>
              </w:rPr>
              <w:t>5</w:t>
            </w:r>
            <w:r w:rsidRPr="00FB5F76">
              <w:rPr>
                <w:color w:val="7030A0"/>
                <w:sz w:val="22"/>
                <w:szCs w:val="22"/>
              </w:rPr>
              <w:t>4</w:t>
            </w:r>
            <w:r w:rsidRPr="00FB5F7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51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Ved administrativ behandling av søknaden og når søknaden ikke betinger at saken sendes på høring </w:t>
            </w:r>
          </w:p>
        </w:tc>
        <w:tc>
          <w:tcPr>
            <w:tcW w:w="2167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75 % av satsene over </w:t>
            </w:r>
          </w:p>
        </w:tc>
      </w:tr>
      <w:tr w:rsidR="00F6632C" w:rsidRPr="00FB5F76" w:rsidTr="00E017D6">
        <w:trPr>
          <w:trHeight w:val="560"/>
        </w:trPr>
        <w:tc>
          <w:tcPr>
            <w:tcW w:w="84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4-</w:t>
            </w:r>
            <w:r w:rsidRPr="00FB5F76">
              <w:rPr>
                <w:color w:val="FF0000"/>
                <w:sz w:val="22"/>
                <w:szCs w:val="22"/>
              </w:rPr>
              <w:t>3</w:t>
            </w:r>
            <w:r w:rsidRPr="00FB5F76">
              <w:rPr>
                <w:color w:val="auto"/>
                <w:sz w:val="22"/>
                <w:szCs w:val="22"/>
              </w:rPr>
              <w:t>-</w:t>
            </w:r>
            <w:r w:rsidRPr="00FB5F76">
              <w:rPr>
                <w:strike/>
                <w:color w:val="auto"/>
                <w:sz w:val="22"/>
                <w:szCs w:val="22"/>
              </w:rPr>
              <w:t>6</w:t>
            </w:r>
            <w:r w:rsidRPr="00FB5F76">
              <w:rPr>
                <w:strike/>
                <w:color w:val="7030A0"/>
                <w:sz w:val="22"/>
                <w:szCs w:val="22"/>
              </w:rPr>
              <w:t>5</w:t>
            </w:r>
            <w:r w:rsidRPr="00FB5F7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51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Fravik/dispensasjon fra TEK</w:t>
            </w:r>
            <w:r w:rsidRPr="00FB5F76">
              <w:rPr>
                <w:color w:val="FF0000"/>
                <w:sz w:val="22"/>
                <w:szCs w:val="22"/>
              </w:rPr>
              <w:t xml:space="preserve"> 17 </w:t>
            </w:r>
          </w:p>
        </w:tc>
        <w:tc>
          <w:tcPr>
            <w:tcW w:w="2167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87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7 600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F6632C" w:rsidRPr="00FB5F76" w:rsidRDefault="00F6632C" w:rsidP="00F6632C">
      <w:pPr>
        <w:pStyle w:val="Default"/>
        <w:tabs>
          <w:tab w:val="left" w:pos="426"/>
        </w:tabs>
        <w:spacing w:line="276" w:lineRule="auto"/>
        <w:rPr>
          <w:color w:val="auto"/>
          <w:sz w:val="22"/>
          <w:szCs w:val="22"/>
        </w:rPr>
      </w:pPr>
    </w:p>
    <w:p w:rsidR="00F6632C" w:rsidRPr="00FB5F76" w:rsidRDefault="00F6632C" w:rsidP="00F6632C">
      <w:pPr>
        <w:tabs>
          <w:tab w:val="left" w:pos="375"/>
        </w:tabs>
        <w:spacing w:after="120"/>
        <w:ind w:right="265"/>
        <w:rPr>
          <w:rFonts w:ascii="Times New Roman" w:hAnsi="Times New Roman" w:cs="Times New Roman"/>
        </w:rPr>
      </w:pPr>
    </w:p>
    <w:p w:rsidR="00F6632C" w:rsidRPr="00FB5F76" w:rsidRDefault="00F6632C" w:rsidP="00F6632C">
      <w:pPr>
        <w:tabs>
          <w:tab w:val="left" w:pos="375"/>
        </w:tabs>
        <w:spacing w:after="120"/>
        <w:ind w:right="265"/>
        <w:rPr>
          <w:rFonts w:ascii="Times New Roman" w:hAnsi="Times New Roman" w:cs="Times New Roman"/>
          <w:sz w:val="20"/>
        </w:rPr>
      </w:pPr>
    </w:p>
    <w:p w:rsidR="00F6632C" w:rsidRPr="00FB5F76" w:rsidRDefault="00F6632C" w:rsidP="00F6632C">
      <w:pPr>
        <w:tabs>
          <w:tab w:val="left" w:pos="375"/>
        </w:tabs>
        <w:spacing w:after="120"/>
        <w:ind w:right="265"/>
        <w:rPr>
          <w:rFonts w:ascii="Times New Roman" w:hAnsi="Times New Roman" w:cs="Times New Roman"/>
          <w:sz w:val="20"/>
        </w:rPr>
      </w:pPr>
    </w:p>
    <w:p w:rsidR="00F6632C" w:rsidRPr="00FB5F76" w:rsidRDefault="00F6632C" w:rsidP="00F6632C">
      <w:pPr>
        <w:tabs>
          <w:tab w:val="left" w:pos="375"/>
        </w:tabs>
        <w:spacing w:after="120"/>
        <w:ind w:right="265"/>
        <w:rPr>
          <w:rFonts w:ascii="Times New Roman" w:hAnsi="Times New Roman" w:cs="Times New Roman"/>
          <w:sz w:val="20"/>
        </w:rPr>
      </w:pPr>
    </w:p>
    <w:p w:rsidR="00F6632C" w:rsidRPr="00FB5F76" w:rsidRDefault="00F6632C" w:rsidP="00F6632C">
      <w:pPr>
        <w:tabs>
          <w:tab w:val="left" w:pos="375"/>
        </w:tabs>
        <w:spacing w:after="120"/>
        <w:ind w:right="265"/>
        <w:rPr>
          <w:rFonts w:ascii="Times New Roman" w:hAnsi="Times New Roman" w:cs="Times New Roman"/>
          <w:sz w:val="20"/>
        </w:rPr>
      </w:pPr>
    </w:p>
    <w:p w:rsidR="00F6632C" w:rsidRPr="00FB5F76" w:rsidRDefault="00F6632C" w:rsidP="00F6632C">
      <w:pPr>
        <w:tabs>
          <w:tab w:val="left" w:pos="375"/>
        </w:tabs>
        <w:spacing w:after="120"/>
        <w:ind w:right="265"/>
        <w:rPr>
          <w:rFonts w:ascii="Times New Roman" w:hAnsi="Times New Roman" w:cs="Times New Roman"/>
          <w:sz w:val="20"/>
        </w:rPr>
      </w:pPr>
    </w:p>
    <w:p w:rsidR="00F6632C" w:rsidRPr="00FB5F76" w:rsidRDefault="00F6632C" w:rsidP="00F6632C">
      <w:pPr>
        <w:tabs>
          <w:tab w:val="left" w:pos="375"/>
        </w:tabs>
        <w:spacing w:after="120"/>
        <w:ind w:right="265"/>
        <w:rPr>
          <w:rFonts w:ascii="Times New Roman" w:hAnsi="Times New Roman" w:cs="Times New Roman"/>
          <w:sz w:val="20"/>
        </w:rPr>
      </w:pPr>
    </w:p>
    <w:p w:rsidR="00F6632C" w:rsidRPr="00FB5F76" w:rsidRDefault="00F6632C" w:rsidP="00F6632C">
      <w:pPr>
        <w:tabs>
          <w:tab w:val="left" w:pos="375"/>
        </w:tabs>
        <w:spacing w:after="120"/>
        <w:ind w:right="265"/>
        <w:rPr>
          <w:rFonts w:ascii="Times New Roman" w:hAnsi="Times New Roman" w:cs="Times New Roman"/>
          <w:sz w:val="20"/>
        </w:rPr>
      </w:pPr>
    </w:p>
    <w:p w:rsidR="00F6632C" w:rsidRPr="00FB5F76" w:rsidRDefault="00F6632C" w:rsidP="00F6632C">
      <w:pPr>
        <w:tabs>
          <w:tab w:val="left" w:pos="375"/>
        </w:tabs>
        <w:spacing w:after="120"/>
        <w:ind w:right="265"/>
        <w:rPr>
          <w:rFonts w:ascii="Times New Roman" w:hAnsi="Times New Roman" w:cs="Times New Roman"/>
          <w:sz w:val="20"/>
        </w:rPr>
      </w:pPr>
    </w:p>
    <w:p w:rsidR="00F6632C" w:rsidRPr="00FB5F76" w:rsidRDefault="00F6632C" w:rsidP="00F6632C">
      <w:pPr>
        <w:tabs>
          <w:tab w:val="left" w:pos="375"/>
        </w:tabs>
        <w:spacing w:after="120"/>
        <w:ind w:right="265"/>
        <w:rPr>
          <w:rFonts w:ascii="Times New Roman" w:hAnsi="Times New Roman" w:cs="Times New Roman"/>
          <w:sz w:val="20"/>
        </w:rPr>
      </w:pPr>
    </w:p>
    <w:p w:rsidR="00F6632C" w:rsidRPr="00FB5F76" w:rsidRDefault="00F6632C" w:rsidP="00F6632C">
      <w:pPr>
        <w:tabs>
          <w:tab w:val="left" w:pos="375"/>
        </w:tabs>
        <w:spacing w:after="120"/>
        <w:ind w:right="265"/>
        <w:rPr>
          <w:rFonts w:ascii="Times New Roman" w:hAnsi="Times New Roman" w:cs="Times New Roman"/>
          <w:sz w:val="20"/>
        </w:rPr>
      </w:pPr>
    </w:p>
    <w:p w:rsidR="00F6632C" w:rsidRPr="00FB5F76" w:rsidRDefault="00F6632C" w:rsidP="00F6632C">
      <w:pPr>
        <w:tabs>
          <w:tab w:val="left" w:pos="375"/>
        </w:tabs>
        <w:spacing w:after="120"/>
        <w:ind w:right="265"/>
        <w:rPr>
          <w:rFonts w:ascii="Times New Roman" w:hAnsi="Times New Roman" w:cs="Times New Roman"/>
          <w:sz w:val="20"/>
        </w:rPr>
      </w:pPr>
    </w:p>
    <w:p w:rsidR="00F6632C" w:rsidRPr="00FB5F76" w:rsidRDefault="00F6632C" w:rsidP="00F6632C">
      <w:pPr>
        <w:tabs>
          <w:tab w:val="left" w:pos="375"/>
        </w:tabs>
        <w:spacing w:after="120"/>
        <w:ind w:right="265"/>
        <w:rPr>
          <w:rFonts w:ascii="Times New Roman" w:hAnsi="Times New Roman" w:cs="Times New Roman"/>
          <w:sz w:val="20"/>
        </w:rPr>
      </w:pP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8"/>
          <w:szCs w:val="28"/>
        </w:rPr>
      </w:pPr>
      <w:r w:rsidRPr="00FB5F76">
        <w:rPr>
          <w:b/>
          <w:bCs/>
          <w:color w:val="auto"/>
          <w:sz w:val="28"/>
          <w:szCs w:val="28"/>
        </w:rPr>
        <w:t xml:space="preserve">KAP. 5 RIVING AV BYGNINGER, KONSTRUKSJONER OG ANLEGG PBL §§ 20-3 og 20-4 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  </w:t>
      </w: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5-1 TILTAK ETTER PBL §§ 20-3 og 20-4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Når det søkes om riving og gjenoppføring av tiltak som inngår i §§ 5-1-1 og 5-1-2, beregnes det ikke gebyr for riving.  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5465"/>
        <w:gridCol w:w="1151"/>
      </w:tblGrid>
      <w:tr w:rsidR="00F6632C" w:rsidRPr="00FB5F76" w:rsidTr="00E017D6">
        <w:trPr>
          <w:trHeight w:val="562"/>
        </w:trPr>
        <w:tc>
          <w:tcPr>
            <w:tcW w:w="845" w:type="dxa"/>
            <w:vAlign w:val="center"/>
          </w:tcPr>
          <w:p w:rsidR="00F6632C" w:rsidRPr="00FB5F76" w:rsidRDefault="00F6632C" w:rsidP="00E017D6">
            <w:pPr>
              <w:tabs>
                <w:tab w:val="left" w:pos="375"/>
              </w:tabs>
              <w:spacing w:after="120"/>
              <w:ind w:left="-129" w:right="265" w:firstLine="129"/>
              <w:rPr>
                <w:rFonts w:ascii="Times New Roman" w:hAnsi="Times New Roman" w:cs="Times New Roman"/>
              </w:rPr>
            </w:pPr>
          </w:p>
        </w:tc>
        <w:tc>
          <w:tcPr>
            <w:tcW w:w="5465" w:type="dxa"/>
            <w:vAlign w:val="center"/>
          </w:tcPr>
          <w:p w:rsidR="00F6632C" w:rsidRPr="00FB5F76" w:rsidRDefault="00F6632C" w:rsidP="00E017D6">
            <w:pPr>
              <w:tabs>
                <w:tab w:val="left" w:pos="375"/>
              </w:tabs>
              <w:spacing w:after="120"/>
              <w:ind w:right="265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F6632C" w:rsidRPr="00FB5F76" w:rsidRDefault="00F6632C" w:rsidP="00E017D6">
            <w:pPr>
              <w:tabs>
                <w:tab w:val="left" w:pos="375"/>
              </w:tabs>
              <w:spacing w:after="120"/>
              <w:ind w:right="265"/>
              <w:jc w:val="center"/>
              <w:rPr>
                <w:rFonts w:ascii="Times New Roman" w:hAnsi="Times New Roman" w:cs="Times New Roman"/>
              </w:rPr>
            </w:pPr>
            <w:r w:rsidRPr="00FB5F76">
              <w:rPr>
                <w:rFonts w:ascii="Times New Roman" w:hAnsi="Times New Roman" w:cs="Times New Roman"/>
              </w:rPr>
              <w:t>Gebyr</w:t>
            </w:r>
          </w:p>
        </w:tc>
      </w:tr>
      <w:tr w:rsidR="00F6632C" w:rsidRPr="00FB5F76" w:rsidTr="00E017D6">
        <w:trPr>
          <w:trHeight w:val="512"/>
        </w:trPr>
        <w:tc>
          <w:tcPr>
            <w:tcW w:w="845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5-1-1 </w:t>
            </w:r>
          </w:p>
        </w:tc>
        <w:tc>
          <w:tcPr>
            <w:tcW w:w="5465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Mindre bygninger som garasjer, uthus, skorsteiner, murer og andre konstruksjoner </w:t>
            </w:r>
          </w:p>
        </w:tc>
        <w:tc>
          <w:tcPr>
            <w:tcW w:w="115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4 400 </w:t>
            </w:r>
          </w:p>
        </w:tc>
      </w:tr>
      <w:tr w:rsidR="00F6632C" w:rsidRPr="00FB5F76" w:rsidTr="00E017D6">
        <w:trPr>
          <w:trHeight w:val="496"/>
        </w:trPr>
        <w:tc>
          <w:tcPr>
            <w:tcW w:w="845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5-1-2 </w:t>
            </w:r>
          </w:p>
        </w:tc>
        <w:tc>
          <w:tcPr>
            <w:tcW w:w="5465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Eneboliger, tomannsboliger 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8 000 </w:t>
            </w:r>
          </w:p>
        </w:tc>
      </w:tr>
      <w:tr w:rsidR="00F6632C" w:rsidRPr="00FB5F76" w:rsidTr="00E017D6">
        <w:trPr>
          <w:trHeight w:val="496"/>
        </w:trPr>
        <w:tc>
          <w:tcPr>
            <w:tcW w:w="845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5-1-3 </w:t>
            </w:r>
          </w:p>
        </w:tc>
        <w:tc>
          <w:tcPr>
            <w:tcW w:w="5465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For riving av andre bygninger &lt;300 m² 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11 900 </w:t>
            </w:r>
          </w:p>
        </w:tc>
      </w:tr>
      <w:tr w:rsidR="00F6632C" w:rsidRPr="00FB5F76" w:rsidTr="00E017D6">
        <w:trPr>
          <w:trHeight w:val="512"/>
        </w:trPr>
        <w:tc>
          <w:tcPr>
            <w:tcW w:w="845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5-1-4 </w:t>
            </w:r>
          </w:p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465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For riving av andre bygninger &gt; 300 m² </w:t>
            </w:r>
          </w:p>
        </w:tc>
        <w:tc>
          <w:tcPr>
            <w:tcW w:w="115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15 700 </w:t>
            </w:r>
          </w:p>
        </w:tc>
      </w:tr>
    </w:tbl>
    <w:p w:rsidR="00F6632C" w:rsidRPr="00FB5F76" w:rsidRDefault="00F6632C" w:rsidP="00F6632C">
      <w:pPr>
        <w:rPr>
          <w:rFonts w:ascii="Times New Roman" w:hAnsi="Times New Roman" w:cs="Times New Roman"/>
        </w:rPr>
      </w:pPr>
    </w:p>
    <w:p w:rsidR="00F6632C" w:rsidRPr="00FB5F76" w:rsidRDefault="00F6632C" w:rsidP="00F6632C">
      <w:pPr>
        <w:rPr>
          <w:rFonts w:ascii="Times New Roman" w:hAnsi="Times New Roman" w:cs="Times New Roman"/>
          <w:sz w:val="20"/>
        </w:rPr>
      </w:pPr>
    </w:p>
    <w:p w:rsidR="00F6632C" w:rsidRPr="00FB5F76" w:rsidRDefault="00F6632C" w:rsidP="00F6632C">
      <w:pPr>
        <w:rPr>
          <w:rFonts w:ascii="Times New Roman" w:hAnsi="Times New Roman" w:cs="Times New Roman"/>
          <w:b/>
          <w:bCs/>
        </w:rPr>
      </w:pPr>
      <w:r w:rsidRPr="00FB5F76">
        <w:rPr>
          <w:rFonts w:ascii="Times New Roman" w:hAnsi="Times New Roman" w:cs="Times New Roman"/>
          <w:b/>
          <w:bCs/>
          <w:sz w:val="28"/>
          <w:szCs w:val="28"/>
        </w:rPr>
        <w:t>KAP. 6 SKILT OG REKLAME PBL § 20-1 bokstav i)  jf. §§ 20-2, 20-3 og 20-4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6-1 BEHANDLING AV SØKNADER </w:t>
      </w:r>
    </w:p>
    <w:p w:rsidR="00F6632C" w:rsidRPr="00FB5F76" w:rsidRDefault="00F6632C" w:rsidP="00F6632C">
      <w:pPr>
        <w:pStyle w:val="Default"/>
        <w:tabs>
          <w:tab w:val="left" w:pos="426"/>
          <w:tab w:val="left" w:pos="9214"/>
        </w:tabs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Satsene gjelder pr. stk. Der innretninger settes opp i grupper og /eller på samme fasade, kan gebyret </w:t>
      </w:r>
    </w:p>
    <w:p w:rsidR="00F6632C" w:rsidRPr="00FB5F76" w:rsidRDefault="00F6632C" w:rsidP="00F6632C">
      <w:pPr>
        <w:pStyle w:val="Default"/>
        <w:tabs>
          <w:tab w:val="left" w:pos="426"/>
          <w:tab w:val="left" w:pos="9214"/>
        </w:tabs>
        <w:spacing w:after="120"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reduseres til satsen for en innretning, forutsatt at gruppen samlet ikke dekker en større flate enn 35 m². 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824"/>
        <w:gridCol w:w="4939"/>
        <w:gridCol w:w="1583"/>
      </w:tblGrid>
      <w:tr w:rsidR="00F6632C" w:rsidRPr="00FB5F76" w:rsidTr="00E017D6">
        <w:trPr>
          <w:trHeight w:val="220"/>
        </w:trPr>
        <w:tc>
          <w:tcPr>
            <w:tcW w:w="824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  <w:tab w:val="left" w:pos="9214"/>
              </w:tabs>
              <w:spacing w:after="120"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  <w:tab w:val="left" w:pos="9214"/>
              </w:tabs>
              <w:spacing w:after="120"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  <w:tab w:val="left" w:pos="9214"/>
              </w:tabs>
              <w:spacing w:after="12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Gebyr</w:t>
            </w:r>
          </w:p>
        </w:tc>
      </w:tr>
      <w:tr w:rsidR="00F6632C" w:rsidRPr="00FB5F76" w:rsidTr="00E017D6">
        <w:trPr>
          <w:trHeight w:val="325"/>
        </w:trPr>
        <w:tc>
          <w:tcPr>
            <w:tcW w:w="824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6-1-1 </w:t>
            </w:r>
          </w:p>
        </w:tc>
        <w:tc>
          <w:tcPr>
            <w:tcW w:w="4939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Skilt og reklameinnretning over gesims </w:t>
            </w: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  <w:tab w:val="left" w:pos="9214"/>
              </w:tabs>
              <w:spacing w:after="120"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8 000</w:t>
            </w:r>
          </w:p>
        </w:tc>
      </w:tr>
      <w:tr w:rsidR="00F6632C" w:rsidRPr="00FB5F76" w:rsidTr="00E017D6">
        <w:trPr>
          <w:trHeight w:val="325"/>
        </w:trPr>
        <w:tc>
          <w:tcPr>
            <w:tcW w:w="824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6-1-2 </w:t>
            </w:r>
          </w:p>
        </w:tc>
        <w:tc>
          <w:tcPr>
            <w:tcW w:w="4939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Frittstående skilt/reklameinnretninger </w:t>
            </w: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  <w:tab w:val="left" w:pos="9214"/>
              </w:tabs>
              <w:spacing w:after="120"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8 000</w:t>
            </w:r>
          </w:p>
        </w:tc>
      </w:tr>
      <w:tr w:rsidR="00F6632C" w:rsidRPr="00FB5F76" w:rsidTr="00E017D6">
        <w:trPr>
          <w:trHeight w:val="325"/>
        </w:trPr>
        <w:tc>
          <w:tcPr>
            <w:tcW w:w="824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6-1-3 </w:t>
            </w:r>
          </w:p>
        </w:tc>
        <w:tc>
          <w:tcPr>
            <w:tcW w:w="4939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Reklameinnretninger på vegg, mur, gjerde, uthengsskilt </w:t>
            </w: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  <w:tab w:val="left" w:pos="9214"/>
              </w:tabs>
              <w:spacing w:after="120"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4 400</w:t>
            </w:r>
          </w:p>
        </w:tc>
      </w:tr>
    </w:tbl>
    <w:p w:rsidR="00F6632C" w:rsidRPr="00FB5F76" w:rsidRDefault="00F6632C" w:rsidP="00F6632C">
      <w:pPr>
        <w:pStyle w:val="Default"/>
        <w:tabs>
          <w:tab w:val="left" w:pos="426"/>
          <w:tab w:val="left" w:pos="9214"/>
        </w:tabs>
        <w:spacing w:after="120" w:line="276" w:lineRule="auto"/>
        <w:ind w:left="425"/>
        <w:rPr>
          <w:color w:val="auto"/>
          <w:sz w:val="22"/>
          <w:szCs w:val="22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  <w:r w:rsidRPr="00FB5F76">
        <w:rPr>
          <w:b/>
          <w:bCs/>
          <w:color w:val="auto"/>
          <w:sz w:val="28"/>
          <w:szCs w:val="28"/>
        </w:rPr>
        <w:t xml:space="preserve">KAP. 7 HEISER /LØFTEINNRETNINGER PBL § 20-3 </w:t>
      </w:r>
    </w:p>
    <w:p w:rsidR="00F6632C" w:rsidRPr="00FB5F76" w:rsidRDefault="00F6632C" w:rsidP="00F6632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7-1 DRIFTSTILLATELSE FOR NYE HEISER, OMBYGGINGER OG STØRRE REPARASJONER AV EKSISTERENDE HEISER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Gebyr omfatter saksbehandling etter pbl og utstedelse av driftstillatelse 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796"/>
        <w:gridCol w:w="5098"/>
        <w:gridCol w:w="1583"/>
      </w:tblGrid>
      <w:tr w:rsidR="00F6632C" w:rsidRPr="00FB5F76" w:rsidTr="00E017D6">
        <w:trPr>
          <w:trHeight w:val="151"/>
        </w:trPr>
        <w:tc>
          <w:tcPr>
            <w:tcW w:w="796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Gebyr</w:t>
            </w:r>
          </w:p>
        </w:tc>
      </w:tr>
      <w:tr w:rsidR="00F6632C" w:rsidRPr="00FB5F76" w:rsidTr="00E017D6">
        <w:trPr>
          <w:trHeight w:val="390"/>
        </w:trPr>
        <w:tc>
          <w:tcPr>
            <w:tcW w:w="796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7-1-1 </w:t>
            </w:r>
          </w:p>
        </w:tc>
        <w:tc>
          <w:tcPr>
            <w:tcW w:w="5098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Personheis og vareheis med/uten personbefordring </w:t>
            </w: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4 400</w:t>
            </w:r>
          </w:p>
        </w:tc>
      </w:tr>
      <w:tr w:rsidR="00F6632C" w:rsidRPr="00FB5F76" w:rsidTr="00E017D6">
        <w:trPr>
          <w:trHeight w:val="390"/>
        </w:trPr>
        <w:tc>
          <w:tcPr>
            <w:tcW w:w="796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7-1-2 </w:t>
            </w:r>
          </w:p>
        </w:tc>
        <w:tc>
          <w:tcPr>
            <w:tcW w:w="5098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Rulletrapper, rullebånd og rullende fortau </w:t>
            </w: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4 400</w:t>
            </w:r>
          </w:p>
        </w:tc>
      </w:tr>
      <w:tr w:rsidR="00F6632C" w:rsidRPr="00FB5F76" w:rsidTr="00E017D6">
        <w:trPr>
          <w:trHeight w:val="407"/>
        </w:trPr>
        <w:tc>
          <w:tcPr>
            <w:tcW w:w="796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7-1-3 </w:t>
            </w:r>
          </w:p>
        </w:tc>
        <w:tc>
          <w:tcPr>
            <w:tcW w:w="5098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Småheis/trappeheis </w:t>
            </w:r>
          </w:p>
        </w:tc>
        <w:tc>
          <w:tcPr>
            <w:tcW w:w="1583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4 400</w:t>
            </w:r>
          </w:p>
        </w:tc>
      </w:tr>
    </w:tbl>
    <w:p w:rsidR="00F6632C" w:rsidRPr="00FB5F76" w:rsidRDefault="00F6632C" w:rsidP="00F6632C">
      <w:pPr>
        <w:pStyle w:val="Default"/>
        <w:tabs>
          <w:tab w:val="left" w:pos="426"/>
        </w:tabs>
        <w:spacing w:after="120" w:line="276" w:lineRule="auto"/>
        <w:rPr>
          <w:color w:val="auto"/>
          <w:sz w:val="20"/>
          <w:szCs w:val="20"/>
        </w:rPr>
      </w:pPr>
    </w:p>
    <w:p w:rsidR="00F6632C" w:rsidRPr="00FB5F76" w:rsidRDefault="00F6632C" w:rsidP="00F6632C">
      <w:pPr>
        <w:pStyle w:val="Default"/>
        <w:tabs>
          <w:tab w:val="left" w:pos="426"/>
          <w:tab w:val="left" w:pos="9214"/>
        </w:tabs>
        <w:spacing w:line="276" w:lineRule="auto"/>
        <w:rPr>
          <w:color w:val="auto"/>
          <w:sz w:val="20"/>
          <w:szCs w:val="20"/>
        </w:rPr>
      </w:pP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8"/>
          <w:szCs w:val="28"/>
        </w:rPr>
      </w:pPr>
      <w:r w:rsidRPr="00FB5F76">
        <w:rPr>
          <w:b/>
          <w:bCs/>
          <w:color w:val="auto"/>
          <w:sz w:val="28"/>
          <w:szCs w:val="28"/>
        </w:rPr>
        <w:t xml:space="preserve">KAP. 8 DELINGSSØKNADER 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3"/>
          <w:szCs w:val="23"/>
        </w:rPr>
      </w:pPr>
      <w:r w:rsidRPr="00FB5F76">
        <w:rPr>
          <w:color w:val="auto"/>
          <w:sz w:val="23"/>
          <w:szCs w:val="23"/>
        </w:rPr>
        <w:t xml:space="preserve">  </w:t>
      </w:r>
    </w:p>
    <w:p w:rsidR="00F6632C" w:rsidRPr="00FB5F76" w:rsidRDefault="00F6632C" w:rsidP="00F6632C">
      <w:pPr>
        <w:pStyle w:val="Default"/>
        <w:spacing w:line="276" w:lineRule="auto"/>
        <w:rPr>
          <w:color w:val="auto"/>
          <w:sz w:val="22"/>
          <w:szCs w:val="22"/>
        </w:rPr>
      </w:pPr>
      <w:r w:rsidRPr="00FB5F76">
        <w:rPr>
          <w:b/>
          <w:bCs/>
          <w:color w:val="auto"/>
          <w:sz w:val="22"/>
          <w:szCs w:val="22"/>
        </w:rPr>
        <w:t xml:space="preserve">§ 8-1 SAKSBEHANDLING   </w:t>
      </w:r>
    </w:p>
    <w:p w:rsidR="00F6632C" w:rsidRPr="00FB5F76" w:rsidRDefault="00F6632C" w:rsidP="00F6632C">
      <w:pPr>
        <w:pStyle w:val="Default"/>
        <w:spacing w:after="120"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 xml:space="preserve">Søknadspliktige tiltak etter plan- og bygningslovens § 20-1, første ledd, bokstav m) jf. §§ 20-2 og 20-4. 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833"/>
        <w:gridCol w:w="5291"/>
        <w:gridCol w:w="1210"/>
        <w:gridCol w:w="1278"/>
      </w:tblGrid>
      <w:tr w:rsidR="00F6632C" w:rsidRPr="00FB5F76" w:rsidTr="00E017D6">
        <w:trPr>
          <w:trHeight w:val="385"/>
        </w:trPr>
        <w:tc>
          <w:tcPr>
            <w:tcW w:w="833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291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Gebyr uten mangler</w:t>
            </w:r>
          </w:p>
        </w:tc>
        <w:tc>
          <w:tcPr>
            <w:tcW w:w="127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Gebyr med mangler</w:t>
            </w:r>
          </w:p>
        </w:tc>
      </w:tr>
      <w:tr w:rsidR="00F6632C" w:rsidRPr="00FB5F76" w:rsidTr="00E017D6">
        <w:trPr>
          <w:trHeight w:val="785"/>
        </w:trPr>
        <w:tc>
          <w:tcPr>
            <w:tcW w:w="833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8-1-1</w:t>
            </w:r>
          </w:p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5291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For søknad om fradeling av tomt i regulert område, men hvor tomtedeling ikke fremgår av vedtatt plan</w:t>
            </w:r>
          </w:p>
        </w:tc>
        <w:tc>
          <w:tcPr>
            <w:tcW w:w="1210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6 300</w:t>
            </w:r>
          </w:p>
        </w:tc>
        <w:tc>
          <w:tcPr>
            <w:tcW w:w="127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7 700</w:t>
            </w:r>
          </w:p>
        </w:tc>
      </w:tr>
      <w:tr w:rsidR="00F6632C" w:rsidRPr="00FB5F76" w:rsidTr="00E017D6">
        <w:trPr>
          <w:trHeight w:val="533"/>
        </w:trPr>
        <w:tc>
          <w:tcPr>
            <w:tcW w:w="833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8-1-2</w:t>
            </w:r>
          </w:p>
        </w:tc>
        <w:tc>
          <w:tcPr>
            <w:tcW w:w="529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For søknad om deling med grenser som er i samsvar med fastsatt plan </w:t>
            </w:r>
          </w:p>
        </w:tc>
        <w:tc>
          <w:tcPr>
            <w:tcW w:w="1210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3 100</w:t>
            </w:r>
          </w:p>
        </w:tc>
        <w:tc>
          <w:tcPr>
            <w:tcW w:w="127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3 900</w:t>
            </w:r>
          </w:p>
        </w:tc>
      </w:tr>
      <w:tr w:rsidR="00F6632C" w:rsidRPr="00FB5F76" w:rsidTr="00E017D6">
        <w:trPr>
          <w:trHeight w:val="400"/>
        </w:trPr>
        <w:tc>
          <w:tcPr>
            <w:tcW w:w="833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8-1-3</w:t>
            </w:r>
          </w:p>
        </w:tc>
        <w:tc>
          <w:tcPr>
            <w:tcW w:w="529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For søknad om fradeling av tomt i uregulert strøk </w:t>
            </w:r>
          </w:p>
        </w:tc>
        <w:tc>
          <w:tcPr>
            <w:tcW w:w="1210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12 500</w:t>
            </w:r>
          </w:p>
        </w:tc>
        <w:tc>
          <w:tcPr>
            <w:tcW w:w="127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15 700</w:t>
            </w:r>
          </w:p>
        </w:tc>
      </w:tr>
      <w:tr w:rsidR="00F6632C" w:rsidRPr="00FB5F76" w:rsidTr="00E017D6">
        <w:trPr>
          <w:trHeight w:val="533"/>
        </w:trPr>
        <w:tc>
          <w:tcPr>
            <w:tcW w:w="833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8-1-4</w:t>
            </w:r>
          </w:p>
        </w:tc>
        <w:tc>
          <w:tcPr>
            <w:tcW w:w="529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For søknad om fradeling av tilleggsparsell og grensejustering betales for hver eiendom som berøres av justeringen </w:t>
            </w:r>
          </w:p>
        </w:tc>
        <w:tc>
          <w:tcPr>
            <w:tcW w:w="1210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2 600</w:t>
            </w:r>
          </w:p>
        </w:tc>
        <w:tc>
          <w:tcPr>
            <w:tcW w:w="127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3 200</w:t>
            </w:r>
          </w:p>
        </w:tc>
      </w:tr>
      <w:tr w:rsidR="00F6632C" w:rsidRPr="00FB5F76" w:rsidTr="00E017D6">
        <w:trPr>
          <w:trHeight w:val="414"/>
        </w:trPr>
        <w:tc>
          <w:tcPr>
            <w:tcW w:w="833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8-1-5</w:t>
            </w:r>
          </w:p>
        </w:tc>
        <w:tc>
          <w:tcPr>
            <w:tcW w:w="5291" w:type="dxa"/>
            <w:vAlign w:val="center"/>
          </w:tcPr>
          <w:p w:rsidR="00F6632C" w:rsidRPr="00FB5F76" w:rsidRDefault="00F6632C" w:rsidP="00E017D6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 xml:space="preserve">For søknad om tillegg/endring </w:t>
            </w:r>
          </w:p>
        </w:tc>
        <w:tc>
          <w:tcPr>
            <w:tcW w:w="1210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2 600</w:t>
            </w:r>
          </w:p>
        </w:tc>
        <w:tc>
          <w:tcPr>
            <w:tcW w:w="1278" w:type="dxa"/>
            <w:vAlign w:val="center"/>
          </w:tcPr>
          <w:p w:rsidR="00F6632C" w:rsidRPr="00FB5F76" w:rsidRDefault="00F6632C" w:rsidP="00E017D6">
            <w:pPr>
              <w:pStyle w:val="Default"/>
              <w:tabs>
                <w:tab w:val="left" w:pos="426"/>
              </w:tabs>
              <w:spacing w:after="120" w:line="276" w:lineRule="auto"/>
              <w:jc w:val="right"/>
              <w:rPr>
                <w:color w:val="auto"/>
                <w:sz w:val="22"/>
                <w:szCs w:val="22"/>
              </w:rPr>
            </w:pPr>
            <w:r w:rsidRPr="00FB5F76">
              <w:rPr>
                <w:color w:val="auto"/>
                <w:sz w:val="22"/>
                <w:szCs w:val="22"/>
              </w:rPr>
              <w:t>3 200</w:t>
            </w:r>
          </w:p>
        </w:tc>
      </w:tr>
    </w:tbl>
    <w:p w:rsidR="00F6632C" w:rsidRPr="00FB5F76" w:rsidRDefault="00F6632C" w:rsidP="00F6632C">
      <w:pPr>
        <w:pStyle w:val="Default"/>
        <w:tabs>
          <w:tab w:val="left" w:pos="426"/>
        </w:tabs>
        <w:spacing w:after="120" w:line="276" w:lineRule="auto"/>
        <w:rPr>
          <w:b/>
          <w:color w:val="auto"/>
          <w:sz w:val="22"/>
          <w:szCs w:val="22"/>
        </w:rPr>
      </w:pPr>
      <w:r w:rsidRPr="00FB5F76">
        <w:rPr>
          <w:b/>
          <w:color w:val="auto"/>
          <w:sz w:val="22"/>
          <w:szCs w:val="22"/>
        </w:rPr>
        <w:tab/>
      </w:r>
    </w:p>
    <w:p w:rsidR="00F6632C" w:rsidRPr="00FB5F76" w:rsidRDefault="00F6632C" w:rsidP="00F6632C">
      <w:pPr>
        <w:pStyle w:val="Default"/>
        <w:tabs>
          <w:tab w:val="left" w:pos="426"/>
        </w:tabs>
        <w:spacing w:after="120" w:line="276" w:lineRule="auto"/>
        <w:rPr>
          <w:color w:val="auto"/>
          <w:sz w:val="22"/>
          <w:szCs w:val="22"/>
        </w:rPr>
      </w:pPr>
      <w:r w:rsidRPr="00FB5F76">
        <w:rPr>
          <w:color w:val="auto"/>
          <w:sz w:val="22"/>
          <w:szCs w:val="22"/>
        </w:rPr>
        <w:t>FOR DISPENSASJON I FORBINDELSE MED DELING BENYTTES § 4-3</w:t>
      </w:r>
    </w:p>
    <w:p w:rsidR="00F6632C" w:rsidRPr="00FB5F76" w:rsidRDefault="00F6632C" w:rsidP="00F6632C">
      <w:pPr>
        <w:rPr>
          <w:rFonts w:ascii="Times New Roman" w:hAnsi="Times New Roman" w:cs="Times New Roman"/>
        </w:rPr>
      </w:pPr>
    </w:p>
    <w:p w:rsidR="00F6632C" w:rsidRDefault="00F6632C"/>
    <w:sectPr w:rsidR="00F6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F2AB8"/>
    <w:multiLevelType w:val="hybridMultilevel"/>
    <w:tmpl w:val="A71EB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2C"/>
    <w:rsid w:val="007D7352"/>
    <w:rsid w:val="00AA690E"/>
    <w:rsid w:val="00BE6521"/>
    <w:rsid w:val="00F6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323D9-C31C-4116-9E54-0641F2A9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2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66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F6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3061</Words>
  <Characters>16228</Characters>
  <Application>Microsoft Office Word</Application>
  <DocSecurity>4</DocSecurity>
  <Lines>135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Bentzen Løvås</dc:creator>
  <cp:keywords/>
  <dc:description/>
  <cp:lastModifiedBy>Anne Mørk-Tønnesen</cp:lastModifiedBy>
  <cp:revision>2</cp:revision>
  <dcterms:created xsi:type="dcterms:W3CDTF">2019-02-19T13:13:00Z</dcterms:created>
  <dcterms:modified xsi:type="dcterms:W3CDTF">2019-02-19T13:13:00Z</dcterms:modified>
</cp:coreProperties>
</file>